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4B4" w14:textId="255AB8E4" w:rsidR="00D52F02" w:rsidRDefault="00A36CE2" w:rsidP="00FD5BCA">
      <w:pPr>
        <w:pStyle w:val="Nzov"/>
        <w:rPr>
          <w:sz w:val="24"/>
          <w:szCs w:val="24"/>
        </w:rPr>
      </w:pPr>
      <w:r w:rsidRPr="00A36CE2">
        <w:rPr>
          <w:sz w:val="24"/>
          <w:szCs w:val="24"/>
        </w:rPr>
        <w:t>ZMLUVA O NÁJME NEBYTOVÝCH PRIESTOROV</w:t>
      </w:r>
    </w:p>
    <w:p w14:paraId="2473BA34" w14:textId="77777777" w:rsidR="00A36CE2" w:rsidRPr="00A36CE2" w:rsidRDefault="00A36CE2" w:rsidP="00FD5BCA">
      <w:pPr>
        <w:pStyle w:val="Nzov"/>
        <w:rPr>
          <w:sz w:val="24"/>
          <w:szCs w:val="24"/>
        </w:rPr>
      </w:pPr>
    </w:p>
    <w:p w14:paraId="13FBB2C1" w14:textId="77777777" w:rsidR="008800D9" w:rsidRDefault="00A36CE2" w:rsidP="00FD5BCA">
      <w:pPr>
        <w:pStyle w:val="Nzov"/>
        <w:rPr>
          <w:b w:val="0"/>
          <w:sz w:val="24"/>
          <w:szCs w:val="24"/>
        </w:rPr>
      </w:pPr>
      <w:r>
        <w:rPr>
          <w:b w:val="0"/>
          <w:sz w:val="24"/>
          <w:szCs w:val="24"/>
        </w:rPr>
        <w:t>u</w:t>
      </w:r>
      <w:r w:rsidRPr="00A36CE2">
        <w:rPr>
          <w:b w:val="0"/>
          <w:sz w:val="24"/>
          <w:szCs w:val="24"/>
        </w:rPr>
        <w:t xml:space="preserve">zavretá v zmysle zákona č. 116/1990 Zb. o nájme a podnájme nebytových priestorov </w:t>
      </w:r>
    </w:p>
    <w:p w14:paraId="7A5A295B" w14:textId="450961DA" w:rsidR="00A36CE2" w:rsidRPr="00A36CE2" w:rsidRDefault="00A36CE2" w:rsidP="00FD5BCA">
      <w:pPr>
        <w:pStyle w:val="Nzov"/>
        <w:rPr>
          <w:b w:val="0"/>
          <w:sz w:val="24"/>
          <w:szCs w:val="24"/>
        </w:rPr>
      </w:pPr>
      <w:r w:rsidRPr="00A36CE2">
        <w:rPr>
          <w:b w:val="0"/>
          <w:sz w:val="24"/>
          <w:szCs w:val="24"/>
        </w:rPr>
        <w:t>v znení neskorších predpisov</w:t>
      </w:r>
    </w:p>
    <w:p w14:paraId="6BC903A3" w14:textId="77777777" w:rsidR="00C44321" w:rsidRDefault="00C44321" w:rsidP="00FD5BCA">
      <w:pPr>
        <w:rPr>
          <w:szCs w:val="24"/>
        </w:rPr>
      </w:pPr>
    </w:p>
    <w:p w14:paraId="199D79A1" w14:textId="050D20C5" w:rsidR="001834EF" w:rsidRDefault="001834EF" w:rsidP="00FD5BCA">
      <w:pPr>
        <w:rPr>
          <w:szCs w:val="24"/>
        </w:rPr>
      </w:pPr>
      <w:r w:rsidRPr="00086C09">
        <w:rPr>
          <w:szCs w:val="24"/>
        </w:rPr>
        <w:t xml:space="preserve">P r e </w:t>
      </w:r>
      <w:r>
        <w:rPr>
          <w:szCs w:val="24"/>
        </w:rPr>
        <w:t>n a j í m a t e ľ :</w:t>
      </w:r>
    </w:p>
    <w:p w14:paraId="63AED598" w14:textId="77777777" w:rsidR="00FD5BCA" w:rsidRPr="00086C09" w:rsidRDefault="00FD5BCA" w:rsidP="00FD5BCA">
      <w:pPr>
        <w:rPr>
          <w:szCs w:val="24"/>
        </w:rPr>
      </w:pPr>
    </w:p>
    <w:p w14:paraId="494FE13E" w14:textId="77777777" w:rsidR="001834EF" w:rsidRPr="00086C09" w:rsidRDefault="001834EF" w:rsidP="00FD5BCA">
      <w:pPr>
        <w:rPr>
          <w:rStyle w:val="ra"/>
          <w:b/>
          <w:szCs w:val="24"/>
        </w:rPr>
      </w:pPr>
      <w:r w:rsidRPr="00086C09">
        <w:rPr>
          <w:b/>
          <w:szCs w:val="24"/>
        </w:rPr>
        <w:t>Mesto Pezinok</w:t>
      </w:r>
    </w:p>
    <w:p w14:paraId="1880D381" w14:textId="77777777" w:rsidR="001834EF" w:rsidRPr="00086C09" w:rsidRDefault="001834EF" w:rsidP="00FD5BCA">
      <w:pPr>
        <w:rPr>
          <w:szCs w:val="24"/>
        </w:rPr>
      </w:pPr>
      <w:r w:rsidRPr="00086C09">
        <w:rPr>
          <w:szCs w:val="24"/>
        </w:rPr>
        <w:t>sídlo: Radničné námestie 7, 902 14 Pezinok</w:t>
      </w:r>
    </w:p>
    <w:p w14:paraId="213EB662" w14:textId="12856D3D" w:rsidR="001834EF" w:rsidRPr="00086C09" w:rsidRDefault="001834EF" w:rsidP="00FD5BCA">
      <w:pPr>
        <w:rPr>
          <w:szCs w:val="24"/>
        </w:rPr>
      </w:pPr>
      <w:r w:rsidRPr="00086C09">
        <w:rPr>
          <w:szCs w:val="24"/>
        </w:rPr>
        <w:t>kon</w:t>
      </w:r>
      <w:r>
        <w:rPr>
          <w:szCs w:val="24"/>
        </w:rPr>
        <w:t>ajúce prostredníctvom</w:t>
      </w:r>
      <w:r w:rsidRPr="00086C09">
        <w:rPr>
          <w:szCs w:val="24"/>
        </w:rPr>
        <w:t xml:space="preserve">: </w:t>
      </w:r>
      <w:r w:rsidR="00350BFC">
        <w:rPr>
          <w:szCs w:val="24"/>
        </w:rPr>
        <w:t xml:space="preserve">JUDr. Roman </w:t>
      </w:r>
      <w:proofErr w:type="spellStart"/>
      <w:r w:rsidR="00350BFC">
        <w:rPr>
          <w:szCs w:val="24"/>
        </w:rPr>
        <w:t>Mács</w:t>
      </w:r>
      <w:proofErr w:type="spellEnd"/>
      <w:r w:rsidRPr="00086C09">
        <w:rPr>
          <w:szCs w:val="24"/>
        </w:rPr>
        <w:t>, primátor</w:t>
      </w:r>
    </w:p>
    <w:p w14:paraId="7DE7A21E" w14:textId="77777777" w:rsidR="001834EF" w:rsidRPr="00086C09" w:rsidRDefault="001834EF" w:rsidP="00FD5BCA">
      <w:pPr>
        <w:rPr>
          <w:szCs w:val="24"/>
        </w:rPr>
      </w:pPr>
      <w:r w:rsidRPr="00086C09">
        <w:rPr>
          <w:szCs w:val="24"/>
        </w:rPr>
        <w:t>IČO: 00 305 022</w:t>
      </w:r>
    </w:p>
    <w:p w14:paraId="3A4354E8" w14:textId="77777777" w:rsidR="001834EF" w:rsidRPr="00086C09" w:rsidRDefault="001834EF" w:rsidP="00FD5BCA">
      <w:pPr>
        <w:rPr>
          <w:szCs w:val="24"/>
        </w:rPr>
      </w:pPr>
      <w:r w:rsidRPr="00086C09">
        <w:rPr>
          <w:szCs w:val="24"/>
        </w:rPr>
        <w:t>DIČ: 2020662226</w:t>
      </w:r>
    </w:p>
    <w:p w14:paraId="441D136F" w14:textId="77777777" w:rsidR="001834EF" w:rsidRPr="00B82281" w:rsidRDefault="001834EF" w:rsidP="00FD5BCA">
      <w:pPr>
        <w:rPr>
          <w:szCs w:val="24"/>
        </w:rPr>
      </w:pPr>
      <w:r w:rsidRPr="00B82281">
        <w:rPr>
          <w:szCs w:val="24"/>
        </w:rPr>
        <w:t>Bankové spojenie: SK88 0200 0000 0000 2272 7112</w:t>
      </w:r>
      <w:r>
        <w:rPr>
          <w:szCs w:val="24"/>
        </w:rPr>
        <w:t>, VÚB, a.s., pobočka Pezinok</w:t>
      </w:r>
    </w:p>
    <w:p w14:paraId="2A7F6A48" w14:textId="77777777" w:rsidR="001834EF" w:rsidRPr="00086C09" w:rsidRDefault="001834EF" w:rsidP="00FD5BCA">
      <w:pPr>
        <w:rPr>
          <w:szCs w:val="24"/>
        </w:rPr>
      </w:pPr>
      <w:r w:rsidRPr="00086C09">
        <w:rPr>
          <w:szCs w:val="24"/>
        </w:rPr>
        <w:t>webové sídlo: www.pezinok.sk</w:t>
      </w:r>
    </w:p>
    <w:p w14:paraId="751D27A4" w14:textId="77777777" w:rsidR="001834EF" w:rsidRPr="00086C09" w:rsidRDefault="001834EF" w:rsidP="00FD5BCA">
      <w:pPr>
        <w:rPr>
          <w:szCs w:val="24"/>
        </w:rPr>
      </w:pPr>
      <w:r w:rsidRPr="00086C09">
        <w:rPr>
          <w:szCs w:val="24"/>
        </w:rPr>
        <w:t>(ďalej len „</w:t>
      </w:r>
      <w:r w:rsidRPr="00086C09">
        <w:rPr>
          <w:i/>
          <w:szCs w:val="24"/>
        </w:rPr>
        <w:t>pre</w:t>
      </w:r>
      <w:r>
        <w:rPr>
          <w:i/>
          <w:szCs w:val="24"/>
        </w:rPr>
        <w:t>najímateľ</w:t>
      </w:r>
      <w:r w:rsidRPr="00086C09">
        <w:rPr>
          <w:szCs w:val="24"/>
        </w:rPr>
        <w:t>“)</w:t>
      </w:r>
    </w:p>
    <w:p w14:paraId="7A86B676" w14:textId="77777777" w:rsidR="001834EF" w:rsidRPr="00086C09" w:rsidRDefault="001834EF" w:rsidP="00FD5BCA">
      <w:pPr>
        <w:rPr>
          <w:szCs w:val="24"/>
        </w:rPr>
      </w:pPr>
    </w:p>
    <w:p w14:paraId="1D12BEB0" w14:textId="4545129E" w:rsidR="001834EF" w:rsidRDefault="001834EF" w:rsidP="00FD5BCA">
      <w:pPr>
        <w:rPr>
          <w:szCs w:val="24"/>
        </w:rPr>
      </w:pPr>
      <w:r w:rsidRPr="00452AB8">
        <w:rPr>
          <w:szCs w:val="24"/>
        </w:rPr>
        <w:t>N á j o m c a :</w:t>
      </w:r>
    </w:p>
    <w:p w14:paraId="05E80E8B" w14:textId="77777777" w:rsidR="00FD5BCA" w:rsidRPr="00452AB8" w:rsidRDefault="00FD5BCA" w:rsidP="00FD5BCA">
      <w:pPr>
        <w:rPr>
          <w:szCs w:val="24"/>
        </w:rPr>
      </w:pPr>
    </w:p>
    <w:p w14:paraId="2356C64D" w14:textId="77777777" w:rsidR="008C2AFC" w:rsidRDefault="008C2AFC" w:rsidP="00FD5BCA">
      <w:pPr>
        <w:rPr>
          <w:szCs w:val="24"/>
        </w:rPr>
      </w:pPr>
      <w:r>
        <w:rPr>
          <w:szCs w:val="24"/>
        </w:rPr>
        <w:t>Obchodné meno:</w:t>
      </w:r>
    </w:p>
    <w:p w14:paraId="5302314B" w14:textId="77777777" w:rsidR="008C2AFC" w:rsidRDefault="008C2AFC" w:rsidP="00FD5BCA">
      <w:pPr>
        <w:rPr>
          <w:szCs w:val="24"/>
        </w:rPr>
      </w:pPr>
      <w:r>
        <w:rPr>
          <w:szCs w:val="24"/>
        </w:rPr>
        <w:t>Sídlo:</w:t>
      </w:r>
    </w:p>
    <w:p w14:paraId="1629E25D" w14:textId="77777777" w:rsidR="008C2AFC" w:rsidRDefault="008C2AFC" w:rsidP="00FD5BCA">
      <w:pPr>
        <w:rPr>
          <w:szCs w:val="24"/>
        </w:rPr>
      </w:pPr>
      <w:r>
        <w:rPr>
          <w:szCs w:val="24"/>
        </w:rPr>
        <w:t>Štatutárny zástupca:</w:t>
      </w:r>
    </w:p>
    <w:p w14:paraId="5FDDD4A3" w14:textId="77777777" w:rsidR="008C2AFC" w:rsidRDefault="008C2AFC" w:rsidP="00FD5BCA">
      <w:pPr>
        <w:rPr>
          <w:szCs w:val="24"/>
        </w:rPr>
      </w:pPr>
      <w:r>
        <w:rPr>
          <w:szCs w:val="24"/>
        </w:rPr>
        <w:t>IČO:</w:t>
      </w:r>
    </w:p>
    <w:p w14:paraId="5C335CA9" w14:textId="77777777" w:rsidR="008C2AFC" w:rsidRDefault="008C2AFC" w:rsidP="00FD5BCA">
      <w:pPr>
        <w:rPr>
          <w:szCs w:val="24"/>
        </w:rPr>
      </w:pPr>
      <w:r>
        <w:rPr>
          <w:szCs w:val="24"/>
        </w:rPr>
        <w:t>DIČ:</w:t>
      </w:r>
    </w:p>
    <w:p w14:paraId="3976AB5E" w14:textId="77777777" w:rsidR="008C2AFC" w:rsidRDefault="008C2AFC" w:rsidP="00FD5BCA">
      <w:pPr>
        <w:rPr>
          <w:szCs w:val="24"/>
        </w:rPr>
      </w:pPr>
      <w:r>
        <w:rPr>
          <w:szCs w:val="24"/>
        </w:rPr>
        <w:t>Zápis v OR:</w:t>
      </w:r>
    </w:p>
    <w:p w14:paraId="1899052D" w14:textId="77777777" w:rsidR="008C2AFC" w:rsidRPr="008C2AFC" w:rsidRDefault="008C2AFC" w:rsidP="00FD5BCA">
      <w:pPr>
        <w:rPr>
          <w:i/>
          <w:szCs w:val="24"/>
        </w:rPr>
      </w:pPr>
      <w:r w:rsidRPr="008C2AFC">
        <w:rPr>
          <w:i/>
          <w:szCs w:val="24"/>
        </w:rPr>
        <w:t>(ak je nájomcom právnická osoba)</w:t>
      </w:r>
    </w:p>
    <w:p w14:paraId="41684286" w14:textId="77777777" w:rsidR="008C2AFC" w:rsidRPr="008C2AFC" w:rsidRDefault="008C2AFC" w:rsidP="00FD5BCA">
      <w:pPr>
        <w:rPr>
          <w:i/>
          <w:szCs w:val="24"/>
        </w:rPr>
      </w:pPr>
      <w:r>
        <w:rPr>
          <w:i/>
          <w:szCs w:val="24"/>
        </w:rPr>
        <w:t>a</w:t>
      </w:r>
      <w:r w:rsidRPr="008C2AFC">
        <w:rPr>
          <w:i/>
          <w:szCs w:val="24"/>
        </w:rPr>
        <w:t>lebo:</w:t>
      </w:r>
    </w:p>
    <w:p w14:paraId="57CCEAD7" w14:textId="77777777" w:rsidR="00A41BE8" w:rsidRDefault="00A41BE8" w:rsidP="00FD5BCA">
      <w:pPr>
        <w:rPr>
          <w:szCs w:val="24"/>
        </w:rPr>
      </w:pPr>
    </w:p>
    <w:p w14:paraId="6B5A23FA" w14:textId="77777777" w:rsidR="008C2AFC" w:rsidRDefault="008C2AFC" w:rsidP="00FD5BCA">
      <w:pPr>
        <w:rPr>
          <w:szCs w:val="24"/>
        </w:rPr>
      </w:pPr>
      <w:r>
        <w:rPr>
          <w:szCs w:val="24"/>
        </w:rPr>
        <w:t>Obchodné meno:</w:t>
      </w:r>
    </w:p>
    <w:p w14:paraId="7C2320E8" w14:textId="77777777" w:rsidR="008C2AFC" w:rsidRDefault="008C2AFC" w:rsidP="00FD5BCA">
      <w:pPr>
        <w:rPr>
          <w:szCs w:val="24"/>
        </w:rPr>
      </w:pPr>
      <w:r>
        <w:rPr>
          <w:szCs w:val="24"/>
        </w:rPr>
        <w:t>Miesto podnikania:</w:t>
      </w:r>
    </w:p>
    <w:p w14:paraId="6AB2647B" w14:textId="77777777" w:rsidR="008C2AFC" w:rsidRDefault="008C2AFC" w:rsidP="00FD5BCA">
      <w:pPr>
        <w:rPr>
          <w:szCs w:val="24"/>
        </w:rPr>
      </w:pPr>
      <w:r>
        <w:rPr>
          <w:szCs w:val="24"/>
        </w:rPr>
        <w:t>IČO:</w:t>
      </w:r>
    </w:p>
    <w:p w14:paraId="58C5BACB" w14:textId="77777777" w:rsidR="008C2AFC" w:rsidRDefault="008C2AFC" w:rsidP="00FD5BCA">
      <w:pPr>
        <w:rPr>
          <w:szCs w:val="24"/>
        </w:rPr>
      </w:pPr>
      <w:r>
        <w:rPr>
          <w:szCs w:val="24"/>
        </w:rPr>
        <w:t>DIČ:</w:t>
      </w:r>
    </w:p>
    <w:p w14:paraId="349BDE1B" w14:textId="2795C19C" w:rsidR="008C2AFC" w:rsidRDefault="008C2AFC" w:rsidP="00FD5BCA">
      <w:pPr>
        <w:rPr>
          <w:szCs w:val="24"/>
        </w:rPr>
      </w:pPr>
      <w:r w:rsidRPr="00452AB8">
        <w:rPr>
          <w:szCs w:val="24"/>
        </w:rPr>
        <w:t xml:space="preserve">Zápis </w:t>
      </w:r>
      <w:r w:rsidR="003F7F44" w:rsidRPr="00452AB8">
        <w:rPr>
          <w:szCs w:val="24"/>
        </w:rPr>
        <w:t>v</w:t>
      </w:r>
      <w:r w:rsidRPr="00452AB8">
        <w:rPr>
          <w:szCs w:val="24"/>
        </w:rPr>
        <w:t xml:space="preserve"> príslušn</w:t>
      </w:r>
      <w:r w:rsidR="003F7F44" w:rsidRPr="00452AB8">
        <w:rPr>
          <w:szCs w:val="24"/>
        </w:rPr>
        <w:t>om</w:t>
      </w:r>
      <w:r w:rsidRPr="00452AB8">
        <w:rPr>
          <w:szCs w:val="24"/>
        </w:rPr>
        <w:t xml:space="preserve"> registr</w:t>
      </w:r>
      <w:r w:rsidR="003F7F44" w:rsidRPr="00452AB8">
        <w:rPr>
          <w:szCs w:val="24"/>
        </w:rPr>
        <w:t>i:</w:t>
      </w:r>
    </w:p>
    <w:p w14:paraId="5AA47BE9" w14:textId="77777777" w:rsidR="008C2AFC" w:rsidRDefault="008C2AFC" w:rsidP="00FD5BCA">
      <w:pPr>
        <w:rPr>
          <w:i/>
          <w:szCs w:val="24"/>
        </w:rPr>
      </w:pPr>
      <w:r w:rsidRPr="008C2AFC">
        <w:rPr>
          <w:i/>
          <w:szCs w:val="24"/>
        </w:rPr>
        <w:t>(ak je nájomcom fyzická osoba-podnikateľ)</w:t>
      </w:r>
    </w:p>
    <w:p w14:paraId="73328C22" w14:textId="77777777" w:rsidR="008C2AFC" w:rsidRPr="00086C09" w:rsidRDefault="008C2AFC" w:rsidP="00FD5BCA">
      <w:pPr>
        <w:rPr>
          <w:szCs w:val="24"/>
        </w:rPr>
      </w:pPr>
      <w:r w:rsidRPr="00086C09">
        <w:rPr>
          <w:szCs w:val="24"/>
        </w:rPr>
        <w:t>(ďalej len „</w:t>
      </w:r>
      <w:r>
        <w:rPr>
          <w:i/>
          <w:szCs w:val="24"/>
        </w:rPr>
        <w:t>nájomca</w:t>
      </w:r>
      <w:r w:rsidRPr="00086C09">
        <w:rPr>
          <w:szCs w:val="24"/>
        </w:rPr>
        <w:t>“)</w:t>
      </w:r>
    </w:p>
    <w:p w14:paraId="7536E32B" w14:textId="77777777" w:rsidR="001834EF" w:rsidRDefault="001834EF" w:rsidP="00FD5BCA">
      <w:pPr>
        <w:rPr>
          <w:szCs w:val="24"/>
        </w:rPr>
      </w:pPr>
      <w:r>
        <w:rPr>
          <w:szCs w:val="24"/>
        </w:rPr>
        <w:t xml:space="preserve">(prenajímateľ a nájomca spoločne ďalej aj ako </w:t>
      </w:r>
      <w:r w:rsidRPr="00B82281">
        <w:rPr>
          <w:i/>
          <w:szCs w:val="24"/>
        </w:rPr>
        <w:t>„zmluvné strany“)</w:t>
      </w:r>
    </w:p>
    <w:p w14:paraId="55B5DB56" w14:textId="77777777" w:rsidR="001834EF" w:rsidRDefault="001834EF" w:rsidP="00FD5BCA">
      <w:pPr>
        <w:rPr>
          <w:szCs w:val="24"/>
        </w:rPr>
      </w:pPr>
    </w:p>
    <w:p w14:paraId="3CAC4FAE" w14:textId="77777777" w:rsidR="001834EF" w:rsidRPr="00086C09" w:rsidRDefault="001834EF" w:rsidP="00FD5BCA">
      <w:pPr>
        <w:rPr>
          <w:szCs w:val="24"/>
        </w:rPr>
      </w:pPr>
    </w:p>
    <w:p w14:paraId="39798D18" w14:textId="79B23CDF" w:rsidR="001834EF" w:rsidRPr="00086C09" w:rsidRDefault="001834EF" w:rsidP="00FD5BCA">
      <w:pPr>
        <w:pStyle w:val="Zarkazkladnhotextu"/>
        <w:pBdr>
          <w:top w:val="single" w:sz="4" w:space="1" w:color="auto"/>
          <w:left w:val="single" w:sz="4" w:space="4" w:color="auto"/>
          <w:bottom w:val="single" w:sz="4" w:space="1" w:color="auto"/>
          <w:right w:val="single" w:sz="4" w:space="4" w:color="auto"/>
        </w:pBdr>
        <w:shd w:val="clear" w:color="auto" w:fill="FFFFFF"/>
        <w:rPr>
          <w:b w:val="0"/>
          <w:sz w:val="24"/>
          <w:szCs w:val="24"/>
        </w:rPr>
      </w:pPr>
      <w:r w:rsidRPr="00086C09">
        <w:rPr>
          <w:b w:val="0"/>
          <w:sz w:val="24"/>
          <w:szCs w:val="24"/>
        </w:rPr>
        <w:t xml:space="preserve">uzatvárajú v zmysle ustanovení § </w:t>
      </w:r>
      <w:r>
        <w:rPr>
          <w:b w:val="0"/>
          <w:sz w:val="24"/>
          <w:szCs w:val="24"/>
        </w:rPr>
        <w:t>3</w:t>
      </w:r>
      <w:r w:rsidRPr="00086C09">
        <w:rPr>
          <w:b w:val="0"/>
          <w:sz w:val="24"/>
          <w:szCs w:val="24"/>
        </w:rPr>
        <w:t xml:space="preserve"> a </w:t>
      </w:r>
      <w:proofErr w:type="spellStart"/>
      <w:r w:rsidRPr="00086C09">
        <w:rPr>
          <w:b w:val="0"/>
          <w:sz w:val="24"/>
          <w:szCs w:val="24"/>
        </w:rPr>
        <w:t>nasl</w:t>
      </w:r>
      <w:proofErr w:type="spellEnd"/>
      <w:r w:rsidRPr="00086C09">
        <w:rPr>
          <w:b w:val="0"/>
          <w:sz w:val="24"/>
          <w:szCs w:val="24"/>
        </w:rPr>
        <w:t xml:space="preserve">. </w:t>
      </w:r>
      <w:r>
        <w:rPr>
          <w:b w:val="0"/>
          <w:sz w:val="24"/>
          <w:szCs w:val="24"/>
        </w:rPr>
        <w:t xml:space="preserve">zákona č. </w:t>
      </w:r>
      <w:r w:rsidR="00497D2B">
        <w:rPr>
          <w:b w:val="0"/>
          <w:sz w:val="24"/>
          <w:szCs w:val="24"/>
        </w:rPr>
        <w:t>11</w:t>
      </w:r>
      <w:r w:rsidR="003F7F44">
        <w:rPr>
          <w:b w:val="0"/>
          <w:sz w:val="24"/>
          <w:szCs w:val="24"/>
        </w:rPr>
        <w:t>6</w:t>
      </w:r>
      <w:r w:rsidR="00497D2B">
        <w:rPr>
          <w:b w:val="0"/>
          <w:sz w:val="24"/>
          <w:szCs w:val="24"/>
        </w:rPr>
        <w:t>/1990</w:t>
      </w:r>
      <w:r>
        <w:rPr>
          <w:b w:val="0"/>
          <w:sz w:val="24"/>
          <w:szCs w:val="24"/>
        </w:rPr>
        <w:t xml:space="preserve"> Zb. </w:t>
      </w:r>
      <w:r w:rsidR="00497D2B">
        <w:rPr>
          <w:b w:val="0"/>
          <w:sz w:val="24"/>
          <w:szCs w:val="24"/>
        </w:rPr>
        <w:t>o nájme a podnájme nebytových priestorov v znení</w:t>
      </w:r>
      <w:r>
        <w:rPr>
          <w:b w:val="0"/>
          <w:sz w:val="24"/>
          <w:szCs w:val="24"/>
        </w:rPr>
        <w:t xml:space="preserve"> neskorších predpisov (ďalej len „</w:t>
      </w:r>
      <w:r w:rsidR="009C27BB">
        <w:rPr>
          <w:b w:val="0"/>
          <w:sz w:val="24"/>
          <w:szCs w:val="24"/>
        </w:rPr>
        <w:t>zákon o nájme a podnájme nebytových priestorov</w:t>
      </w:r>
      <w:r>
        <w:rPr>
          <w:b w:val="0"/>
          <w:sz w:val="24"/>
          <w:szCs w:val="24"/>
        </w:rPr>
        <w:t xml:space="preserve">“) </w:t>
      </w:r>
      <w:r w:rsidRPr="00086C09">
        <w:rPr>
          <w:b w:val="0"/>
          <w:sz w:val="24"/>
          <w:szCs w:val="24"/>
        </w:rPr>
        <w:t xml:space="preserve">túto </w:t>
      </w:r>
      <w:r>
        <w:rPr>
          <w:b w:val="0"/>
          <w:sz w:val="24"/>
          <w:szCs w:val="24"/>
        </w:rPr>
        <w:t xml:space="preserve">zmluvu o nájme </w:t>
      </w:r>
      <w:r w:rsidR="009C27BB">
        <w:rPr>
          <w:b w:val="0"/>
          <w:sz w:val="24"/>
          <w:szCs w:val="24"/>
        </w:rPr>
        <w:t>nebytových priestorov</w:t>
      </w:r>
      <w:r>
        <w:rPr>
          <w:b w:val="0"/>
          <w:sz w:val="24"/>
          <w:szCs w:val="24"/>
        </w:rPr>
        <w:t xml:space="preserve"> (ďalej len „zmluva“</w:t>
      </w:r>
      <w:r w:rsidRPr="00086C09">
        <w:rPr>
          <w:b w:val="0"/>
          <w:sz w:val="24"/>
          <w:szCs w:val="24"/>
        </w:rPr>
        <w:t>) za nasledujúcich podmienok:</w:t>
      </w:r>
    </w:p>
    <w:p w14:paraId="0726A51E" w14:textId="77777777" w:rsidR="001834EF" w:rsidRPr="00086C09" w:rsidRDefault="001834EF" w:rsidP="00FD5BCA">
      <w:pPr>
        <w:rPr>
          <w:szCs w:val="24"/>
        </w:rPr>
      </w:pPr>
    </w:p>
    <w:p w14:paraId="709929BE" w14:textId="77777777" w:rsidR="001834EF" w:rsidRPr="00086C09" w:rsidRDefault="001834EF" w:rsidP="00FD5BCA">
      <w:pPr>
        <w:rPr>
          <w:szCs w:val="24"/>
        </w:rPr>
      </w:pPr>
    </w:p>
    <w:p w14:paraId="3EE3408E" w14:textId="77777777" w:rsidR="001834EF" w:rsidRDefault="001834EF" w:rsidP="00FD5BCA">
      <w:pPr>
        <w:jc w:val="center"/>
        <w:rPr>
          <w:b/>
          <w:szCs w:val="24"/>
        </w:rPr>
      </w:pPr>
      <w:r>
        <w:rPr>
          <w:b/>
          <w:szCs w:val="24"/>
        </w:rPr>
        <w:t>Článok I</w:t>
      </w:r>
      <w:r w:rsidRPr="00086C09">
        <w:rPr>
          <w:b/>
          <w:szCs w:val="24"/>
        </w:rPr>
        <w:t xml:space="preserve">. </w:t>
      </w:r>
    </w:p>
    <w:p w14:paraId="2F305C08" w14:textId="77777777" w:rsidR="001834EF" w:rsidRPr="00086C09" w:rsidRDefault="001834EF" w:rsidP="00FD5BCA">
      <w:pPr>
        <w:jc w:val="center"/>
        <w:rPr>
          <w:b/>
          <w:szCs w:val="24"/>
        </w:rPr>
      </w:pPr>
      <w:r w:rsidRPr="00086C09">
        <w:rPr>
          <w:b/>
          <w:szCs w:val="24"/>
        </w:rPr>
        <w:t>Úvodné ustanoveni</w:t>
      </w:r>
      <w:r>
        <w:rPr>
          <w:b/>
          <w:szCs w:val="24"/>
        </w:rPr>
        <w:t>a</w:t>
      </w:r>
    </w:p>
    <w:p w14:paraId="6D476D94" w14:textId="77777777" w:rsidR="001834EF" w:rsidRPr="00086C09" w:rsidRDefault="001834EF" w:rsidP="00FD5BCA">
      <w:pPr>
        <w:jc w:val="center"/>
        <w:rPr>
          <w:b/>
          <w:szCs w:val="24"/>
        </w:rPr>
      </w:pPr>
    </w:p>
    <w:p w14:paraId="6843BC53" w14:textId="179E4F1C" w:rsidR="001834EF" w:rsidRDefault="0002062A" w:rsidP="00FD5BCA">
      <w:pPr>
        <w:pStyle w:val="Odsekzoznamu"/>
        <w:numPr>
          <w:ilvl w:val="1"/>
          <w:numId w:val="26"/>
        </w:numPr>
        <w:ind w:hanging="502"/>
        <w:rPr>
          <w:szCs w:val="24"/>
        </w:rPr>
      </w:pPr>
      <w:r>
        <w:rPr>
          <w:szCs w:val="24"/>
        </w:rPr>
        <w:t xml:space="preserve">Prenajímateľ je výlučný vlastník nehnuteľnosti </w:t>
      </w:r>
      <w:r w:rsidR="00581089">
        <w:rPr>
          <w:szCs w:val="24"/>
        </w:rPr>
        <w:t xml:space="preserve"> </w:t>
      </w:r>
      <w:r w:rsidRPr="00315742">
        <w:rPr>
          <w:szCs w:val="24"/>
        </w:rPr>
        <w:t>vedenej v katastri nehnuteľností Okresného úradu Pezinok, katastrálny odbor, zapísanej na liste vlastníctva č. 4234, katastrálne územie Pezinok, obec Pezinok, okres Pezinok, vo vlastníctve mesta Pezinok</w:t>
      </w:r>
      <w:r>
        <w:rPr>
          <w:sz w:val="22"/>
        </w:rPr>
        <w:t xml:space="preserve"> </w:t>
      </w:r>
      <w:r w:rsidRPr="00A36CE2">
        <w:rPr>
          <w:szCs w:val="24"/>
        </w:rPr>
        <w:t>vo veľkosti</w:t>
      </w:r>
      <w:r>
        <w:rPr>
          <w:sz w:val="22"/>
        </w:rPr>
        <w:t xml:space="preserve"> </w:t>
      </w:r>
      <w:r w:rsidRPr="00AA27E8">
        <w:rPr>
          <w:szCs w:val="24"/>
        </w:rPr>
        <w:t>spoluvlastníckeho podielu 1/1 k celku, ako stavba stará radnica so súpisným číslom 1,  postavená na pozemku parc.reg. C-KN č. 4969, o výmere 885 m</w:t>
      </w:r>
      <w:r w:rsidRPr="00AA27E8">
        <w:rPr>
          <w:szCs w:val="24"/>
          <w:vertAlign w:val="superscript"/>
        </w:rPr>
        <w:t>2</w:t>
      </w:r>
      <w:r w:rsidRPr="00AA27E8">
        <w:rPr>
          <w:szCs w:val="24"/>
        </w:rPr>
        <w:t xml:space="preserve">, </w:t>
      </w:r>
      <w:r w:rsidR="00E31AAD">
        <w:rPr>
          <w:szCs w:val="24"/>
        </w:rPr>
        <w:t xml:space="preserve">druh pozemku: </w:t>
      </w:r>
      <w:r w:rsidRPr="00AA27E8">
        <w:rPr>
          <w:szCs w:val="24"/>
        </w:rPr>
        <w:t xml:space="preserve">zastavaná </w:t>
      </w:r>
      <w:r w:rsidRPr="00AA27E8">
        <w:rPr>
          <w:szCs w:val="24"/>
        </w:rPr>
        <w:lastRenderedPageBreak/>
        <w:t>plocha a</w:t>
      </w:r>
      <w:r w:rsidR="003F7F44">
        <w:rPr>
          <w:szCs w:val="24"/>
        </w:rPr>
        <w:t> </w:t>
      </w:r>
      <w:r w:rsidRPr="00AA27E8">
        <w:rPr>
          <w:szCs w:val="24"/>
        </w:rPr>
        <w:t>nádvorie</w:t>
      </w:r>
      <w:r w:rsidR="003F7F44">
        <w:rPr>
          <w:szCs w:val="24"/>
        </w:rPr>
        <w:t xml:space="preserve">, </w:t>
      </w:r>
      <w:r w:rsidR="00E31AAD">
        <w:rPr>
          <w:szCs w:val="24"/>
        </w:rPr>
        <w:t xml:space="preserve">druh stavby: budova pre školstvo, na vzdelávanie a výskum, popis stavby: stará radnica, </w:t>
      </w:r>
      <w:r w:rsidR="006B6871">
        <w:rPr>
          <w:szCs w:val="24"/>
        </w:rPr>
        <w:t xml:space="preserve">ktorá sa nachádza v lokalite </w:t>
      </w:r>
      <w:r w:rsidR="00205DA2">
        <w:rPr>
          <w:szCs w:val="24"/>
        </w:rPr>
        <w:t xml:space="preserve"> M.</w:t>
      </w:r>
      <w:r w:rsidR="00F6348B">
        <w:rPr>
          <w:szCs w:val="24"/>
        </w:rPr>
        <w:t xml:space="preserve"> </w:t>
      </w:r>
      <w:r w:rsidR="00205DA2">
        <w:rPr>
          <w:szCs w:val="24"/>
        </w:rPr>
        <w:t>R.</w:t>
      </w:r>
      <w:r w:rsidR="00F6348B">
        <w:rPr>
          <w:szCs w:val="24"/>
        </w:rPr>
        <w:t xml:space="preserve"> </w:t>
      </w:r>
      <w:r w:rsidR="00205DA2">
        <w:rPr>
          <w:szCs w:val="24"/>
        </w:rPr>
        <w:t>Štefánika č.</w:t>
      </w:r>
      <w:r w:rsidR="006B6871" w:rsidRPr="00AA27E8">
        <w:rPr>
          <w:szCs w:val="24"/>
        </w:rPr>
        <w:t xml:space="preserve"> 1</w:t>
      </w:r>
      <w:r w:rsidRPr="00AA27E8">
        <w:rPr>
          <w:szCs w:val="24"/>
        </w:rPr>
        <w:t xml:space="preserve"> </w:t>
      </w:r>
      <w:r w:rsidR="009C27BB" w:rsidRPr="007E677E">
        <w:rPr>
          <w:szCs w:val="24"/>
        </w:rPr>
        <w:t>(ďalej len „</w:t>
      </w:r>
      <w:r w:rsidR="009C27BB">
        <w:rPr>
          <w:szCs w:val="24"/>
        </w:rPr>
        <w:t>stavba“)</w:t>
      </w:r>
      <w:r w:rsidR="009C27BB" w:rsidRPr="007E677E">
        <w:rPr>
          <w:szCs w:val="24"/>
        </w:rPr>
        <w:t>.</w:t>
      </w:r>
    </w:p>
    <w:p w14:paraId="21287631" w14:textId="3282A77D" w:rsidR="00F6348B" w:rsidRDefault="00A36CE2" w:rsidP="00FD5BCA">
      <w:pPr>
        <w:pStyle w:val="Odsekzoznamu"/>
        <w:numPr>
          <w:ilvl w:val="1"/>
          <w:numId w:val="26"/>
        </w:numPr>
        <w:ind w:hanging="502"/>
        <w:rPr>
          <w:szCs w:val="24"/>
        </w:rPr>
      </w:pPr>
      <w:r>
        <w:rPr>
          <w:szCs w:val="24"/>
        </w:rPr>
        <w:t>Kompetencia primátora mesta Pezinok prenechať majetok mesta do nájmu vyplýva z článku 10 ods. 3 písm. c) Zá</w:t>
      </w:r>
      <w:r w:rsidR="00BA4DB7">
        <w:rPr>
          <w:szCs w:val="24"/>
        </w:rPr>
        <w:t>sad hospodárenia a nakladania s majetkom mesta Pezinok.  V zmysle uvedeného primátor mesta Pezinok rozhodol o</w:t>
      </w:r>
      <w:r w:rsidR="009C27BB" w:rsidRPr="009C27BB">
        <w:rPr>
          <w:szCs w:val="24"/>
        </w:rPr>
        <w:t xml:space="preserve"> </w:t>
      </w:r>
      <w:r w:rsidR="003E59BF">
        <w:rPr>
          <w:szCs w:val="24"/>
        </w:rPr>
        <w:t>spôsob</w:t>
      </w:r>
      <w:r w:rsidR="00BA4DB7">
        <w:rPr>
          <w:szCs w:val="24"/>
        </w:rPr>
        <w:t>e</w:t>
      </w:r>
      <w:r w:rsidR="003E59BF">
        <w:rPr>
          <w:szCs w:val="24"/>
        </w:rPr>
        <w:t xml:space="preserve"> nájmu časti stavby</w:t>
      </w:r>
      <w:r w:rsidR="00452AB8">
        <w:rPr>
          <w:szCs w:val="24"/>
        </w:rPr>
        <w:t xml:space="preserve"> (nebytových priestorov)</w:t>
      </w:r>
      <w:r w:rsidR="003E59BF">
        <w:rPr>
          <w:szCs w:val="24"/>
        </w:rPr>
        <w:t xml:space="preserve"> uvedenej v bode 1.1. tohto článku zmluvy</w:t>
      </w:r>
      <w:r w:rsidR="009C27BB" w:rsidRPr="009C27BB">
        <w:rPr>
          <w:szCs w:val="24"/>
        </w:rPr>
        <w:t>, ktor</w:t>
      </w:r>
      <w:r w:rsidR="00452AB8">
        <w:rPr>
          <w:szCs w:val="24"/>
        </w:rPr>
        <w:t xml:space="preserve">ej nájom </w:t>
      </w:r>
      <w:r w:rsidR="009C27BB" w:rsidRPr="009C27BB">
        <w:rPr>
          <w:szCs w:val="24"/>
        </w:rPr>
        <w:t xml:space="preserve">je predmetom tejto zmluvy, nájomcovi formou </w:t>
      </w:r>
      <w:r w:rsidR="003E59BF">
        <w:rPr>
          <w:szCs w:val="24"/>
        </w:rPr>
        <w:t xml:space="preserve">obchodnej verejnej súťaže podľa § 9a ods. 1 písm. a) a ods. 9 zákona SNR č. 138/1991 Zb. o </w:t>
      </w:r>
      <w:r w:rsidR="009C27BB" w:rsidRPr="009C27BB">
        <w:rPr>
          <w:szCs w:val="24"/>
        </w:rPr>
        <w:t>majetku obcí v znení neskorších predpisov (ďalej len „zákon o </w:t>
      </w:r>
      <w:r w:rsidR="009C27BB" w:rsidRPr="00452AB8">
        <w:rPr>
          <w:szCs w:val="24"/>
        </w:rPr>
        <w:t>majetku obcí“) a</w:t>
      </w:r>
      <w:r w:rsidR="00452AB8">
        <w:rPr>
          <w:szCs w:val="24"/>
        </w:rPr>
        <w:t xml:space="preserve"> Zásad hospodárenia a nakladania s majetkom mesta Pezinok a súčasne </w:t>
      </w:r>
      <w:r w:rsidR="00BA4DB7">
        <w:rPr>
          <w:szCs w:val="24"/>
        </w:rPr>
        <w:t>rozhodol</w:t>
      </w:r>
      <w:r w:rsidR="00452AB8">
        <w:rPr>
          <w:szCs w:val="24"/>
        </w:rPr>
        <w:t xml:space="preserve"> </w:t>
      </w:r>
      <w:r w:rsidR="00BA4DB7">
        <w:rPr>
          <w:szCs w:val="24"/>
        </w:rPr>
        <w:t xml:space="preserve">aj o </w:t>
      </w:r>
      <w:r w:rsidR="00452AB8">
        <w:rPr>
          <w:szCs w:val="24"/>
        </w:rPr>
        <w:t>podmienk</w:t>
      </w:r>
      <w:r w:rsidR="00BA4DB7">
        <w:rPr>
          <w:szCs w:val="24"/>
        </w:rPr>
        <w:t>ach</w:t>
      </w:r>
      <w:r w:rsidR="00452AB8">
        <w:rPr>
          <w:szCs w:val="24"/>
        </w:rPr>
        <w:t xml:space="preserve"> obchodnej verejnej súťaže.</w:t>
      </w:r>
      <w:r w:rsidR="00452AB8" w:rsidRPr="00581089">
        <w:rPr>
          <w:szCs w:val="24"/>
        </w:rPr>
        <w:t xml:space="preserve"> </w:t>
      </w:r>
      <w:r w:rsidR="003E59BF">
        <w:rPr>
          <w:szCs w:val="24"/>
        </w:rPr>
        <w:t>Táto zmluva sa uzatvára na základe vyhodnotenia výsledkov obchodnej verejnej súťaže, a to medzi mestom Pezinok ako prenajímateľom a víťazom obchodnej verejnej súťaže vybratým v súlade so schválenými súťažnými podmienkami ako nájomcom.</w:t>
      </w:r>
    </w:p>
    <w:p w14:paraId="59603AB4" w14:textId="77777777" w:rsidR="00FD5BCA" w:rsidRPr="00FD5BCA" w:rsidRDefault="00FD5BCA" w:rsidP="00FD5BCA">
      <w:pPr>
        <w:pStyle w:val="Odsekzoznamu"/>
        <w:ind w:left="360"/>
        <w:rPr>
          <w:szCs w:val="24"/>
        </w:rPr>
      </w:pPr>
    </w:p>
    <w:p w14:paraId="5CED00FD" w14:textId="212EF20C" w:rsidR="001834EF" w:rsidRDefault="001834EF" w:rsidP="00FD5BCA">
      <w:pPr>
        <w:jc w:val="center"/>
        <w:rPr>
          <w:b/>
          <w:szCs w:val="24"/>
        </w:rPr>
      </w:pPr>
      <w:r>
        <w:rPr>
          <w:b/>
          <w:szCs w:val="24"/>
        </w:rPr>
        <w:t>Článok II.</w:t>
      </w:r>
    </w:p>
    <w:p w14:paraId="0B4BCB8C" w14:textId="77777777" w:rsidR="001834EF" w:rsidRPr="00CC4635" w:rsidRDefault="001834EF" w:rsidP="00FD5BCA">
      <w:pPr>
        <w:jc w:val="center"/>
        <w:rPr>
          <w:b/>
          <w:szCs w:val="24"/>
        </w:rPr>
      </w:pPr>
      <w:r w:rsidRPr="00CC4635">
        <w:rPr>
          <w:b/>
          <w:szCs w:val="24"/>
        </w:rPr>
        <w:t>Predmet zmluvy</w:t>
      </w:r>
      <w:r>
        <w:rPr>
          <w:b/>
          <w:szCs w:val="24"/>
        </w:rPr>
        <w:t>, predmet a účel nájmu</w:t>
      </w:r>
    </w:p>
    <w:p w14:paraId="75CC60F8" w14:textId="77777777" w:rsidR="001834EF" w:rsidRPr="00E05012" w:rsidRDefault="001834EF" w:rsidP="00FD5BCA">
      <w:pPr>
        <w:pStyle w:val="Odsekzoznamu"/>
        <w:ind w:left="360"/>
        <w:rPr>
          <w:b/>
          <w:szCs w:val="24"/>
        </w:rPr>
      </w:pPr>
    </w:p>
    <w:p w14:paraId="3CB10341" w14:textId="3A053F53" w:rsidR="003E59BF" w:rsidRDefault="003E59BF" w:rsidP="00FD5BCA">
      <w:pPr>
        <w:numPr>
          <w:ilvl w:val="1"/>
          <w:numId w:val="27"/>
        </w:numPr>
        <w:ind w:hanging="502"/>
        <w:rPr>
          <w:szCs w:val="24"/>
        </w:rPr>
      </w:pPr>
      <w:r w:rsidRPr="00614405">
        <w:rPr>
          <w:szCs w:val="24"/>
        </w:rPr>
        <w:t xml:space="preserve">Predmetom </w:t>
      </w:r>
      <w:r>
        <w:rPr>
          <w:szCs w:val="24"/>
        </w:rPr>
        <w:t xml:space="preserve">tejto zmluvy </w:t>
      </w:r>
      <w:r w:rsidRPr="00614405">
        <w:rPr>
          <w:szCs w:val="24"/>
        </w:rPr>
        <w:t xml:space="preserve">je </w:t>
      </w:r>
      <w:r>
        <w:rPr>
          <w:szCs w:val="24"/>
        </w:rPr>
        <w:t>záväzok prenajímateľa dočasne prenechať za odplatu predmet nájmu uvedený v bode 2.2. tohto článku nájomcovi do užívania a záväzok nájomcu predmet nájmu prevziať a užívať ho počas dohodnutej doby na dohodnutý účel za dohodnutých podmienok a platiť prenajímateľovi dohodnuté nájomné a platby za služby, ktorých poskytovanie je spojené s užívaním predmetu nájmu.</w:t>
      </w:r>
    </w:p>
    <w:p w14:paraId="0F06004F" w14:textId="36B71F2E" w:rsidR="000F2297" w:rsidRPr="008800D9" w:rsidRDefault="00FF3FF6" w:rsidP="00FD5BCA">
      <w:pPr>
        <w:pStyle w:val="Odsekzoznamu"/>
        <w:numPr>
          <w:ilvl w:val="1"/>
          <w:numId w:val="27"/>
        </w:numPr>
        <w:ind w:hanging="502"/>
        <w:rPr>
          <w:szCs w:val="24"/>
        </w:rPr>
      </w:pPr>
      <w:r w:rsidRPr="00FF3FF6">
        <w:rPr>
          <w:szCs w:val="24"/>
        </w:rPr>
        <w:t xml:space="preserve">Predmetom </w:t>
      </w:r>
      <w:r w:rsidRPr="008800D9">
        <w:rPr>
          <w:szCs w:val="24"/>
        </w:rPr>
        <w:t xml:space="preserve">nájmu </w:t>
      </w:r>
      <w:r w:rsidR="006602A3">
        <w:rPr>
          <w:szCs w:val="24"/>
        </w:rPr>
        <w:t>sú</w:t>
      </w:r>
      <w:r w:rsidRPr="008800D9">
        <w:rPr>
          <w:szCs w:val="24"/>
        </w:rPr>
        <w:t xml:space="preserve"> nebytov</w:t>
      </w:r>
      <w:r w:rsidR="00B93BBD">
        <w:rPr>
          <w:szCs w:val="24"/>
        </w:rPr>
        <w:t>é</w:t>
      </w:r>
      <w:r w:rsidRPr="008800D9">
        <w:rPr>
          <w:szCs w:val="24"/>
        </w:rPr>
        <w:t xml:space="preserve"> priestor</w:t>
      </w:r>
      <w:r w:rsidR="00B93BBD">
        <w:rPr>
          <w:szCs w:val="24"/>
        </w:rPr>
        <w:t>y</w:t>
      </w:r>
      <w:r w:rsidRPr="008800D9">
        <w:rPr>
          <w:szCs w:val="24"/>
        </w:rPr>
        <w:t xml:space="preserve"> nachádzajúc</w:t>
      </w:r>
      <w:r w:rsidR="00B93BBD">
        <w:rPr>
          <w:szCs w:val="24"/>
        </w:rPr>
        <w:t>e</w:t>
      </w:r>
      <w:r w:rsidRPr="008800D9">
        <w:rPr>
          <w:szCs w:val="24"/>
        </w:rPr>
        <w:t xml:space="preserve"> sa v stavbe uvedenej v článku I. Úvodné ustanovenia bod 1.1. a to konkrétne: </w:t>
      </w:r>
    </w:p>
    <w:p w14:paraId="6F0B7DB2" w14:textId="77777777" w:rsidR="00AD7FC4" w:rsidRPr="008800D9" w:rsidRDefault="00AD7FC4" w:rsidP="00FD5BCA">
      <w:pPr>
        <w:pStyle w:val="Odsekzoznamu"/>
        <w:ind w:left="360"/>
        <w:rPr>
          <w:szCs w:val="24"/>
        </w:rPr>
      </w:pPr>
    </w:p>
    <w:p w14:paraId="70113FC7" w14:textId="77777777" w:rsidR="00B93BBD" w:rsidRPr="000408E4" w:rsidRDefault="000F2297" w:rsidP="00FD5BCA">
      <w:pPr>
        <w:pStyle w:val="Odsekzoznamu"/>
        <w:numPr>
          <w:ilvl w:val="0"/>
          <w:numId w:val="39"/>
        </w:numPr>
        <w:ind w:left="851"/>
        <w:rPr>
          <w:b/>
          <w:szCs w:val="24"/>
        </w:rPr>
      </w:pPr>
      <w:r w:rsidRPr="000408E4">
        <w:rPr>
          <w:b/>
          <w:szCs w:val="24"/>
        </w:rPr>
        <w:t xml:space="preserve">miestnosť č. </w:t>
      </w:r>
      <w:r w:rsidR="00B93BBD" w:rsidRPr="000408E4">
        <w:rPr>
          <w:b/>
          <w:szCs w:val="24"/>
        </w:rPr>
        <w:t>206</w:t>
      </w:r>
      <w:r w:rsidRPr="000408E4">
        <w:rPr>
          <w:b/>
          <w:szCs w:val="24"/>
        </w:rPr>
        <w:t xml:space="preserve"> o výmere </w:t>
      </w:r>
      <w:r w:rsidR="00AD7FC4" w:rsidRPr="000408E4">
        <w:rPr>
          <w:b/>
          <w:szCs w:val="24"/>
        </w:rPr>
        <w:t>15,</w:t>
      </w:r>
      <w:r w:rsidR="00B93BBD" w:rsidRPr="000408E4">
        <w:rPr>
          <w:b/>
          <w:szCs w:val="24"/>
        </w:rPr>
        <w:t>64</w:t>
      </w:r>
      <w:r w:rsidRPr="000408E4">
        <w:rPr>
          <w:b/>
          <w:szCs w:val="24"/>
        </w:rPr>
        <w:t xml:space="preserve"> m², na </w:t>
      </w:r>
      <w:r w:rsidR="00B93BBD" w:rsidRPr="000408E4">
        <w:rPr>
          <w:b/>
          <w:szCs w:val="24"/>
        </w:rPr>
        <w:t>1. poschodí, názov miestnosti: kancelária,</w:t>
      </w:r>
    </w:p>
    <w:p w14:paraId="4FD49BDE" w14:textId="3E75E4B7" w:rsidR="000F2297" w:rsidRPr="000408E4" w:rsidRDefault="00B93BBD" w:rsidP="00FD5BCA">
      <w:pPr>
        <w:pStyle w:val="Odsekzoznamu"/>
        <w:numPr>
          <w:ilvl w:val="0"/>
          <w:numId w:val="39"/>
        </w:numPr>
        <w:ind w:left="851"/>
        <w:rPr>
          <w:b/>
          <w:szCs w:val="24"/>
        </w:rPr>
      </w:pPr>
      <w:r w:rsidRPr="000408E4">
        <w:rPr>
          <w:b/>
          <w:szCs w:val="24"/>
        </w:rPr>
        <w:t>miestnosť č. 207 o výmere 15,25 m</w:t>
      </w:r>
      <w:r w:rsidRPr="000408E4">
        <w:rPr>
          <w:rFonts w:cs="Times New Roman"/>
          <w:b/>
          <w:szCs w:val="24"/>
        </w:rPr>
        <w:t>²</w:t>
      </w:r>
      <w:r w:rsidRPr="000408E4">
        <w:rPr>
          <w:b/>
          <w:szCs w:val="24"/>
        </w:rPr>
        <w:t>, na 1. poschodí, názov miestnosti: kancelária</w:t>
      </w:r>
      <w:r w:rsidR="000F2297" w:rsidRPr="000408E4">
        <w:rPr>
          <w:b/>
          <w:szCs w:val="24"/>
        </w:rPr>
        <w:t xml:space="preserve"> </w:t>
      </w:r>
    </w:p>
    <w:p w14:paraId="71BE7E0D" w14:textId="23F40E34" w:rsidR="00FF3FF6" w:rsidRPr="00144018" w:rsidRDefault="00FF3FF6" w:rsidP="00FD5BCA">
      <w:pPr>
        <w:pStyle w:val="Odsekzoznamu"/>
        <w:ind w:left="360"/>
        <w:rPr>
          <w:szCs w:val="24"/>
        </w:rPr>
      </w:pPr>
      <w:r w:rsidRPr="00144018">
        <w:rPr>
          <w:szCs w:val="24"/>
        </w:rPr>
        <w:t>(ďalej len „predmet nájmu“).</w:t>
      </w:r>
    </w:p>
    <w:p w14:paraId="33F6BB06" w14:textId="77777777" w:rsidR="00FF3FF6" w:rsidRPr="00144018" w:rsidRDefault="00FF3FF6" w:rsidP="00FD5BCA">
      <w:pPr>
        <w:pStyle w:val="Odsekzoznamu"/>
        <w:ind w:left="360"/>
        <w:rPr>
          <w:szCs w:val="24"/>
        </w:rPr>
      </w:pPr>
    </w:p>
    <w:p w14:paraId="1B71AA3A" w14:textId="47DC0568" w:rsidR="00FF3FF6" w:rsidRPr="00144018" w:rsidRDefault="00FF3FF6" w:rsidP="00FD5BCA">
      <w:pPr>
        <w:pStyle w:val="Odsekzoznamu"/>
        <w:ind w:left="360"/>
        <w:rPr>
          <w:szCs w:val="24"/>
        </w:rPr>
      </w:pPr>
      <w:r w:rsidRPr="00144018">
        <w:rPr>
          <w:szCs w:val="24"/>
        </w:rPr>
        <w:t xml:space="preserve">Situačný náčrt predmetu nájmu tvorí ako príloha č. </w:t>
      </w:r>
      <w:r w:rsidR="00F469D7">
        <w:rPr>
          <w:szCs w:val="24"/>
        </w:rPr>
        <w:t>1</w:t>
      </w:r>
      <w:r w:rsidRPr="00144018">
        <w:rPr>
          <w:szCs w:val="24"/>
        </w:rPr>
        <w:t xml:space="preserve"> neoddeliteľnú súčasť tejto zmluvy.  </w:t>
      </w:r>
    </w:p>
    <w:p w14:paraId="729C2CC3" w14:textId="77777777" w:rsidR="00D129AC" w:rsidRPr="00231FCB" w:rsidRDefault="00D129AC" w:rsidP="00FD5BCA">
      <w:pPr>
        <w:pStyle w:val="Odsekzoznamu"/>
        <w:ind w:left="360"/>
        <w:rPr>
          <w:szCs w:val="24"/>
        </w:rPr>
      </w:pPr>
    </w:p>
    <w:p w14:paraId="6C6E2FCB" w14:textId="6EF91D86" w:rsidR="00581089" w:rsidRPr="00231FCB" w:rsidRDefault="001834EF" w:rsidP="00FD5BCA">
      <w:pPr>
        <w:pStyle w:val="Odsekzoznamu"/>
        <w:numPr>
          <w:ilvl w:val="1"/>
          <w:numId w:val="27"/>
        </w:numPr>
        <w:ind w:hanging="502"/>
        <w:rPr>
          <w:szCs w:val="24"/>
        </w:rPr>
      </w:pPr>
      <w:r w:rsidRPr="00231FCB">
        <w:rPr>
          <w:szCs w:val="24"/>
        </w:rPr>
        <w:t>Účelom nájmu je</w:t>
      </w:r>
      <w:r w:rsidR="00581089" w:rsidRPr="00231FCB">
        <w:rPr>
          <w:szCs w:val="24"/>
        </w:rPr>
        <w:t xml:space="preserve"> </w:t>
      </w:r>
      <w:r w:rsidR="00061B7C" w:rsidRPr="00231FCB">
        <w:rPr>
          <w:szCs w:val="24"/>
        </w:rPr>
        <w:t xml:space="preserve">užívanie predmetu nájmu </w:t>
      </w:r>
      <w:r w:rsidR="006567EC" w:rsidRPr="006567EC">
        <w:rPr>
          <w:b/>
          <w:szCs w:val="24"/>
        </w:rPr>
        <w:t>...........................................................................</w:t>
      </w:r>
      <w:r w:rsidR="006F42FA" w:rsidRPr="006567EC">
        <w:rPr>
          <w:b/>
          <w:szCs w:val="24"/>
        </w:rPr>
        <w:t>,</w:t>
      </w:r>
      <w:r w:rsidR="006F42FA" w:rsidRPr="00231FCB">
        <w:rPr>
          <w:szCs w:val="24"/>
        </w:rPr>
        <w:t xml:space="preserve"> a to v rozsahu činností, ktoré sú</w:t>
      </w:r>
      <w:r w:rsidR="004F62D9" w:rsidRPr="00231FCB">
        <w:rPr>
          <w:szCs w:val="24"/>
        </w:rPr>
        <w:t xml:space="preserve"> </w:t>
      </w:r>
      <w:r w:rsidR="00061B7C" w:rsidRPr="00231FCB">
        <w:rPr>
          <w:szCs w:val="24"/>
        </w:rPr>
        <w:t>v</w:t>
      </w:r>
      <w:r w:rsidR="00BE4E1D" w:rsidRPr="00231FCB">
        <w:rPr>
          <w:szCs w:val="24"/>
        </w:rPr>
        <w:t> súlade s predmetom podnikania</w:t>
      </w:r>
      <w:r w:rsidR="00061B7C" w:rsidRPr="00231FCB">
        <w:rPr>
          <w:szCs w:val="24"/>
        </w:rPr>
        <w:t xml:space="preserve"> </w:t>
      </w:r>
      <w:r w:rsidR="00BE4E1D" w:rsidRPr="00231FCB">
        <w:rPr>
          <w:szCs w:val="24"/>
        </w:rPr>
        <w:t xml:space="preserve">nájomcu. </w:t>
      </w:r>
    </w:p>
    <w:p w14:paraId="67C81743" w14:textId="70231349" w:rsidR="00B30554" w:rsidRPr="00501E30" w:rsidRDefault="00B30554" w:rsidP="00FD5BCA">
      <w:pPr>
        <w:pStyle w:val="Odsekzoznamu"/>
        <w:numPr>
          <w:ilvl w:val="1"/>
          <w:numId w:val="27"/>
        </w:numPr>
        <w:ind w:hanging="502"/>
        <w:rPr>
          <w:szCs w:val="24"/>
        </w:rPr>
      </w:pPr>
      <w:r w:rsidRPr="00501E30">
        <w:rPr>
          <w:szCs w:val="24"/>
        </w:rPr>
        <w:t xml:space="preserve">Nájomca je oprávnený </w:t>
      </w:r>
      <w:r w:rsidR="00976E0D">
        <w:rPr>
          <w:szCs w:val="24"/>
        </w:rPr>
        <w:t xml:space="preserve">spolu s ostatnými nájomcami </w:t>
      </w:r>
      <w:r w:rsidR="00FD7F7E">
        <w:rPr>
          <w:szCs w:val="24"/>
        </w:rPr>
        <w:t xml:space="preserve">nebytových priestorov stavby </w:t>
      </w:r>
      <w:r w:rsidRPr="00501E30">
        <w:rPr>
          <w:szCs w:val="24"/>
        </w:rPr>
        <w:t>užívať spolu s predmetom nájmu aj hygienické zariadenie</w:t>
      </w:r>
      <w:r w:rsidR="0013542E" w:rsidRPr="00501E30">
        <w:rPr>
          <w:szCs w:val="24"/>
        </w:rPr>
        <w:t xml:space="preserve"> </w:t>
      </w:r>
      <w:r w:rsidR="003A523F" w:rsidRPr="00501E30">
        <w:rPr>
          <w:szCs w:val="24"/>
        </w:rPr>
        <w:t xml:space="preserve">– WC </w:t>
      </w:r>
      <w:r w:rsidR="0013542E" w:rsidRPr="00501E30">
        <w:rPr>
          <w:szCs w:val="24"/>
        </w:rPr>
        <w:t>nachádzajúce</w:t>
      </w:r>
      <w:r w:rsidR="003A523F" w:rsidRPr="00501E30">
        <w:rPr>
          <w:szCs w:val="24"/>
        </w:rPr>
        <w:t xml:space="preserve"> sa </w:t>
      </w:r>
      <w:r w:rsidR="0013542E" w:rsidRPr="00501E30">
        <w:rPr>
          <w:szCs w:val="24"/>
        </w:rPr>
        <w:t xml:space="preserve">v spoločných priestoroch stavby </w:t>
      </w:r>
      <w:r w:rsidR="00987741">
        <w:rPr>
          <w:szCs w:val="24"/>
        </w:rPr>
        <w:t>na 1. poschodí</w:t>
      </w:r>
      <w:r w:rsidR="00E601D5" w:rsidRPr="00501E30">
        <w:rPr>
          <w:szCs w:val="24"/>
        </w:rPr>
        <w:t xml:space="preserve">, a to </w:t>
      </w:r>
      <w:r w:rsidRPr="00501E30">
        <w:rPr>
          <w:szCs w:val="24"/>
        </w:rPr>
        <w:t>konkrétne</w:t>
      </w:r>
      <w:r w:rsidR="00E601D5" w:rsidRPr="00501E30">
        <w:rPr>
          <w:szCs w:val="24"/>
        </w:rPr>
        <w:t xml:space="preserve"> miestnos</w:t>
      </w:r>
      <w:r w:rsidR="006E7677" w:rsidRPr="00501E30">
        <w:rPr>
          <w:szCs w:val="24"/>
        </w:rPr>
        <w:t>ti</w:t>
      </w:r>
      <w:r w:rsidR="00E601D5" w:rsidRPr="00501E30">
        <w:rPr>
          <w:szCs w:val="24"/>
        </w:rPr>
        <w:t xml:space="preserve"> č. </w:t>
      </w:r>
      <w:r w:rsidR="00987741">
        <w:rPr>
          <w:szCs w:val="24"/>
        </w:rPr>
        <w:t>216, 217 a 218</w:t>
      </w:r>
      <w:r w:rsidR="00FA6156" w:rsidRPr="00501E30">
        <w:rPr>
          <w:szCs w:val="24"/>
        </w:rPr>
        <w:t xml:space="preserve"> </w:t>
      </w:r>
      <w:r w:rsidR="00D63403">
        <w:rPr>
          <w:szCs w:val="24"/>
        </w:rPr>
        <w:t xml:space="preserve">spolu </w:t>
      </w:r>
      <w:r w:rsidR="00FA6156" w:rsidRPr="00501E30">
        <w:rPr>
          <w:szCs w:val="24"/>
        </w:rPr>
        <w:t xml:space="preserve">vo výmere </w:t>
      </w:r>
      <w:r w:rsidR="0093790E">
        <w:rPr>
          <w:szCs w:val="24"/>
        </w:rPr>
        <w:t>10,70</w:t>
      </w:r>
      <w:r w:rsidR="00FA6156" w:rsidRPr="00501E30">
        <w:rPr>
          <w:szCs w:val="24"/>
        </w:rPr>
        <w:t xml:space="preserve"> m</w:t>
      </w:r>
      <w:r w:rsidR="00FA6156" w:rsidRPr="00501E30">
        <w:rPr>
          <w:rFonts w:ascii="Calibri" w:hAnsi="Calibri" w:cs="Calibri"/>
          <w:szCs w:val="24"/>
        </w:rPr>
        <w:t>²</w:t>
      </w:r>
      <w:r w:rsidR="00E601D5" w:rsidRPr="00501E30">
        <w:rPr>
          <w:szCs w:val="24"/>
        </w:rPr>
        <w:t>.</w:t>
      </w:r>
    </w:p>
    <w:p w14:paraId="5A2C81CB" w14:textId="57A81F5D" w:rsidR="001834EF" w:rsidRDefault="001834EF" w:rsidP="00FD5BCA">
      <w:pPr>
        <w:pStyle w:val="Odsekzoznamu"/>
        <w:numPr>
          <w:ilvl w:val="1"/>
          <w:numId w:val="27"/>
        </w:numPr>
        <w:ind w:hanging="502"/>
        <w:rPr>
          <w:szCs w:val="24"/>
        </w:rPr>
      </w:pPr>
      <w:r w:rsidRPr="00D129AC">
        <w:rPr>
          <w:szCs w:val="24"/>
        </w:rPr>
        <w:t xml:space="preserve">Nájomca vyhlasuje, že si predmet nájmu riadne prezrel a oboznámil sa so stavom predmetu nájmu pred uzavretím tejto zmluvy a nemá v tejto súvislosti žiadne pripomienky. </w:t>
      </w:r>
    </w:p>
    <w:p w14:paraId="787C3D1B" w14:textId="77777777" w:rsidR="00D129AC" w:rsidRDefault="001834EF" w:rsidP="00FD5BCA">
      <w:pPr>
        <w:pStyle w:val="Odsekzoznamu"/>
        <w:numPr>
          <w:ilvl w:val="1"/>
          <w:numId w:val="27"/>
        </w:numPr>
        <w:ind w:hanging="502"/>
        <w:rPr>
          <w:szCs w:val="24"/>
        </w:rPr>
      </w:pPr>
      <w:r w:rsidRPr="00D129AC">
        <w:rPr>
          <w:szCs w:val="24"/>
        </w:rPr>
        <w:t xml:space="preserve">Zmluvné strany sa dohodli, že prenajímateľ odovzdá predmet nájmu nájomcovi a nájomca predmet nájmu prevezme na základe písomného preberacieho protokolu o prevzatí a odovzdaní </w:t>
      </w:r>
      <w:r w:rsidR="00E37E57">
        <w:rPr>
          <w:szCs w:val="24"/>
        </w:rPr>
        <w:t>predmetu nájmu</w:t>
      </w:r>
      <w:r w:rsidRPr="00D129AC">
        <w:rPr>
          <w:szCs w:val="24"/>
        </w:rPr>
        <w:t xml:space="preserve"> (ďalej len „preberací protokol“), v ktorom sa opíše stav predmetu nájmu, </w:t>
      </w:r>
      <w:r w:rsidR="00E37E57">
        <w:rPr>
          <w:szCs w:val="24"/>
        </w:rPr>
        <w:t xml:space="preserve">súpis príslušenstva a inventáru, počtu kusov odovzdaných kľúčov, </w:t>
      </w:r>
      <w:r w:rsidRPr="00D129AC">
        <w:rPr>
          <w:szCs w:val="24"/>
        </w:rPr>
        <w:t xml:space="preserve">čo zmluvné strany potvrdia svojimi podpismi.   </w:t>
      </w:r>
    </w:p>
    <w:p w14:paraId="51413862" w14:textId="77777777" w:rsidR="005F144F" w:rsidRPr="00D129AC" w:rsidRDefault="005F144F" w:rsidP="00FD5BCA">
      <w:pPr>
        <w:pStyle w:val="Odsekzoznamu"/>
        <w:numPr>
          <w:ilvl w:val="1"/>
          <w:numId w:val="27"/>
        </w:numPr>
        <w:ind w:hanging="502"/>
        <w:rPr>
          <w:szCs w:val="24"/>
        </w:rPr>
      </w:pPr>
      <w:r w:rsidRPr="00D129AC">
        <w:rPr>
          <w:szCs w:val="24"/>
        </w:rPr>
        <w:t>Prenajímateľ predmet nájmu prenecháva do nájmu ako stojí a leží.</w:t>
      </w:r>
    </w:p>
    <w:p w14:paraId="4E1CDFF1" w14:textId="332C4B43" w:rsidR="001834EF" w:rsidRDefault="001834EF" w:rsidP="00FD5BCA">
      <w:pPr>
        <w:jc w:val="center"/>
        <w:rPr>
          <w:b/>
          <w:szCs w:val="24"/>
        </w:rPr>
      </w:pPr>
    </w:p>
    <w:p w14:paraId="44C8004F" w14:textId="77777777" w:rsidR="001834EF" w:rsidRDefault="001834EF" w:rsidP="00FD5BCA">
      <w:pPr>
        <w:jc w:val="center"/>
        <w:rPr>
          <w:b/>
          <w:szCs w:val="24"/>
        </w:rPr>
      </w:pPr>
      <w:r>
        <w:rPr>
          <w:b/>
          <w:szCs w:val="24"/>
        </w:rPr>
        <w:t>Článok I</w:t>
      </w:r>
      <w:r w:rsidR="005F144F">
        <w:rPr>
          <w:b/>
          <w:szCs w:val="24"/>
        </w:rPr>
        <w:t>II</w:t>
      </w:r>
      <w:r>
        <w:rPr>
          <w:b/>
          <w:szCs w:val="24"/>
        </w:rPr>
        <w:t>.</w:t>
      </w:r>
    </w:p>
    <w:p w14:paraId="47C0B5C8" w14:textId="77777777" w:rsidR="001834EF" w:rsidRPr="00CC4635" w:rsidRDefault="001834EF" w:rsidP="00FD5BCA">
      <w:pPr>
        <w:jc w:val="center"/>
        <w:rPr>
          <w:b/>
          <w:szCs w:val="24"/>
        </w:rPr>
      </w:pPr>
      <w:r>
        <w:rPr>
          <w:b/>
          <w:szCs w:val="24"/>
        </w:rPr>
        <w:t>Doba nájmu a skončenie nájmu</w:t>
      </w:r>
    </w:p>
    <w:p w14:paraId="470AA6C0" w14:textId="77777777" w:rsidR="001834EF" w:rsidRPr="002174C3" w:rsidRDefault="001834EF" w:rsidP="00FD5BCA">
      <w:pPr>
        <w:pStyle w:val="Odsekzoznamu"/>
        <w:ind w:left="360"/>
        <w:rPr>
          <w:b/>
          <w:szCs w:val="24"/>
        </w:rPr>
      </w:pPr>
    </w:p>
    <w:p w14:paraId="7EABFF91" w14:textId="11E531A5" w:rsidR="005F144F" w:rsidRPr="00452AB8" w:rsidRDefault="001834EF" w:rsidP="00FD5BCA">
      <w:pPr>
        <w:pStyle w:val="Odsekzoznamu"/>
        <w:numPr>
          <w:ilvl w:val="1"/>
          <w:numId w:val="28"/>
        </w:numPr>
        <w:ind w:hanging="502"/>
        <w:rPr>
          <w:szCs w:val="24"/>
        </w:rPr>
      </w:pPr>
      <w:r w:rsidRPr="00452AB8">
        <w:rPr>
          <w:szCs w:val="24"/>
        </w:rPr>
        <w:t xml:space="preserve">Táto zmluva </w:t>
      </w:r>
      <w:r w:rsidRPr="00231FCB">
        <w:rPr>
          <w:szCs w:val="24"/>
        </w:rPr>
        <w:t xml:space="preserve">sa uzatvára na dobu </w:t>
      </w:r>
      <w:r w:rsidR="00BE4E1D" w:rsidRPr="00231FCB">
        <w:rPr>
          <w:szCs w:val="24"/>
        </w:rPr>
        <w:t>určitú</w:t>
      </w:r>
      <w:r w:rsidRPr="00231FCB">
        <w:rPr>
          <w:szCs w:val="24"/>
        </w:rPr>
        <w:t xml:space="preserve">, </w:t>
      </w:r>
      <w:r w:rsidR="00526CF5" w:rsidRPr="00231FCB">
        <w:rPr>
          <w:szCs w:val="24"/>
        </w:rPr>
        <w:t>a to</w:t>
      </w:r>
      <w:r w:rsidR="003C2D34" w:rsidRPr="00231FCB">
        <w:rPr>
          <w:szCs w:val="24"/>
        </w:rPr>
        <w:t xml:space="preserve"> odo dňa 01.</w:t>
      </w:r>
      <w:r w:rsidR="00177518" w:rsidRPr="00231FCB">
        <w:rPr>
          <w:szCs w:val="24"/>
        </w:rPr>
        <w:t>0</w:t>
      </w:r>
      <w:r w:rsidR="000408E4" w:rsidRPr="00231FCB">
        <w:rPr>
          <w:szCs w:val="24"/>
        </w:rPr>
        <w:t>6</w:t>
      </w:r>
      <w:r w:rsidR="00177518" w:rsidRPr="00231FCB">
        <w:rPr>
          <w:szCs w:val="24"/>
        </w:rPr>
        <w:t>.</w:t>
      </w:r>
      <w:r w:rsidR="003C2D34" w:rsidRPr="00231FCB">
        <w:rPr>
          <w:szCs w:val="24"/>
        </w:rPr>
        <w:t>202</w:t>
      </w:r>
      <w:r w:rsidR="00177518" w:rsidRPr="00231FCB">
        <w:rPr>
          <w:szCs w:val="24"/>
        </w:rPr>
        <w:t>3</w:t>
      </w:r>
      <w:r w:rsidR="003C2D34" w:rsidRPr="00231FCB">
        <w:rPr>
          <w:szCs w:val="24"/>
        </w:rPr>
        <w:t xml:space="preserve"> </w:t>
      </w:r>
      <w:r w:rsidR="00BE4E1D" w:rsidRPr="00231FCB">
        <w:rPr>
          <w:szCs w:val="24"/>
        </w:rPr>
        <w:t xml:space="preserve">na dobu </w:t>
      </w:r>
      <w:r w:rsidR="00231FCB" w:rsidRPr="00231FCB">
        <w:rPr>
          <w:szCs w:val="24"/>
        </w:rPr>
        <w:t>5</w:t>
      </w:r>
      <w:r w:rsidR="00BE4E1D" w:rsidRPr="00231FCB">
        <w:rPr>
          <w:szCs w:val="24"/>
        </w:rPr>
        <w:t xml:space="preserve"> rokov </w:t>
      </w:r>
      <w:r w:rsidR="00B0607A" w:rsidRPr="00231FCB">
        <w:rPr>
          <w:szCs w:val="24"/>
        </w:rPr>
        <w:t xml:space="preserve">                          </w:t>
      </w:r>
      <w:r w:rsidR="00BE4E1D" w:rsidRPr="00231FCB">
        <w:rPr>
          <w:szCs w:val="24"/>
        </w:rPr>
        <w:t xml:space="preserve"> (slovom: </w:t>
      </w:r>
      <w:r w:rsidR="00231FCB" w:rsidRPr="00231FCB">
        <w:rPr>
          <w:szCs w:val="24"/>
        </w:rPr>
        <w:t>päť</w:t>
      </w:r>
      <w:r w:rsidR="00BE4E1D" w:rsidRPr="00231FCB">
        <w:rPr>
          <w:szCs w:val="24"/>
        </w:rPr>
        <w:t xml:space="preserve"> rokov</w:t>
      </w:r>
      <w:r w:rsidR="00BE4E1D" w:rsidRPr="00452AB8">
        <w:rPr>
          <w:szCs w:val="24"/>
        </w:rPr>
        <w:t>)</w:t>
      </w:r>
      <w:r w:rsidR="003C2D34" w:rsidRPr="00452AB8">
        <w:rPr>
          <w:szCs w:val="24"/>
        </w:rPr>
        <w:t>.</w:t>
      </w:r>
    </w:p>
    <w:p w14:paraId="27786C7E" w14:textId="63F6D4A3" w:rsidR="001834EF" w:rsidRPr="00452AB8" w:rsidRDefault="000D3F5C" w:rsidP="00FD5BCA">
      <w:pPr>
        <w:pStyle w:val="Odsekzoznamu"/>
        <w:numPr>
          <w:ilvl w:val="1"/>
          <w:numId w:val="28"/>
        </w:numPr>
        <w:ind w:hanging="502"/>
        <w:rPr>
          <w:szCs w:val="24"/>
        </w:rPr>
      </w:pPr>
      <w:r w:rsidRPr="00452AB8">
        <w:rPr>
          <w:szCs w:val="24"/>
        </w:rPr>
        <w:lastRenderedPageBreak/>
        <w:t>N</w:t>
      </w:r>
      <w:r w:rsidR="001834EF" w:rsidRPr="00452AB8">
        <w:rPr>
          <w:szCs w:val="24"/>
        </w:rPr>
        <w:t>ájomný vzťah založený touto zmluvou skon</w:t>
      </w:r>
      <w:r w:rsidR="003C2D34" w:rsidRPr="00452AB8">
        <w:rPr>
          <w:szCs w:val="24"/>
        </w:rPr>
        <w:t>čí uplynutím doby uvedenej v čl. III, bod 3.1. tejto zmluvy.</w:t>
      </w:r>
    </w:p>
    <w:p w14:paraId="6BD645DC" w14:textId="3E23C367" w:rsidR="003C2D34" w:rsidRPr="00452AB8" w:rsidRDefault="003C2D34" w:rsidP="00FD5BCA">
      <w:pPr>
        <w:numPr>
          <w:ilvl w:val="1"/>
          <w:numId w:val="28"/>
        </w:numPr>
        <w:ind w:hanging="502"/>
        <w:rPr>
          <w:szCs w:val="24"/>
        </w:rPr>
      </w:pPr>
      <w:r w:rsidRPr="00452AB8">
        <w:rPr>
          <w:szCs w:val="24"/>
        </w:rPr>
        <w:t>Zmluvné strany môžu skončiť nájomný vzťah pred uplynutím času, na ktorý bol dojednaný:</w:t>
      </w:r>
    </w:p>
    <w:p w14:paraId="391F8A03" w14:textId="7D0C0E32" w:rsidR="003C2D34" w:rsidRPr="00452AB8" w:rsidRDefault="003C2D34" w:rsidP="00FD5BCA">
      <w:pPr>
        <w:pStyle w:val="Odsekzoznamu"/>
        <w:numPr>
          <w:ilvl w:val="0"/>
          <w:numId w:val="40"/>
        </w:numPr>
        <w:rPr>
          <w:szCs w:val="24"/>
        </w:rPr>
      </w:pPr>
      <w:r w:rsidRPr="00452AB8">
        <w:rPr>
          <w:szCs w:val="24"/>
        </w:rPr>
        <w:t>písomnou dohodou zmluvných strán,</w:t>
      </w:r>
    </w:p>
    <w:p w14:paraId="528994D1" w14:textId="75CB1CBA" w:rsidR="003C2D34" w:rsidRPr="00452AB8" w:rsidRDefault="003C2D34" w:rsidP="00FD5BCA">
      <w:pPr>
        <w:pStyle w:val="Odsekzoznamu"/>
        <w:numPr>
          <w:ilvl w:val="0"/>
          <w:numId w:val="40"/>
        </w:numPr>
        <w:rPr>
          <w:szCs w:val="24"/>
        </w:rPr>
      </w:pPr>
      <w:r w:rsidRPr="00452AB8">
        <w:rPr>
          <w:szCs w:val="24"/>
        </w:rPr>
        <w:t>písomnou výpoveďou</w:t>
      </w:r>
      <w:r w:rsidR="00A67164" w:rsidRPr="00452AB8">
        <w:rPr>
          <w:szCs w:val="24"/>
        </w:rPr>
        <w:t xml:space="preserve"> zmluvy ktoroukoľvek zo zmluvných strán</w:t>
      </w:r>
      <w:r w:rsidR="002842F7" w:rsidRPr="00452AB8">
        <w:rPr>
          <w:szCs w:val="24"/>
        </w:rPr>
        <w:t>, a to</w:t>
      </w:r>
      <w:r w:rsidRPr="00452AB8">
        <w:rPr>
          <w:szCs w:val="24"/>
        </w:rPr>
        <w:t xml:space="preserve"> </w:t>
      </w:r>
      <w:r w:rsidR="00A67164" w:rsidRPr="00452AB8">
        <w:rPr>
          <w:szCs w:val="24"/>
        </w:rPr>
        <w:t>z dôvodov uvedených v</w:t>
      </w:r>
      <w:r w:rsidRPr="00452AB8">
        <w:rPr>
          <w:szCs w:val="24"/>
        </w:rPr>
        <w:t xml:space="preserve"> </w:t>
      </w:r>
      <w:proofErr w:type="spellStart"/>
      <w:r w:rsidRPr="00452AB8">
        <w:rPr>
          <w:szCs w:val="24"/>
        </w:rPr>
        <w:t>ust</w:t>
      </w:r>
      <w:proofErr w:type="spellEnd"/>
      <w:r w:rsidRPr="00452AB8">
        <w:rPr>
          <w:szCs w:val="24"/>
        </w:rPr>
        <w:t>. § 9 zákona č. 116/1990 Zb. v platnom znení</w:t>
      </w:r>
      <w:r w:rsidR="00A67164" w:rsidRPr="00452AB8">
        <w:rPr>
          <w:szCs w:val="24"/>
        </w:rPr>
        <w:t xml:space="preserve">, </w:t>
      </w:r>
      <w:r w:rsidRPr="00452AB8">
        <w:rPr>
          <w:szCs w:val="24"/>
        </w:rPr>
        <w:t>v trojmesačnej výpovednej lehote, ktorá sa počíta od prvého d</w:t>
      </w:r>
      <w:r w:rsidR="00A67164" w:rsidRPr="00452AB8">
        <w:rPr>
          <w:szCs w:val="24"/>
        </w:rPr>
        <w:t>ň</w:t>
      </w:r>
      <w:r w:rsidRPr="00452AB8">
        <w:rPr>
          <w:szCs w:val="24"/>
        </w:rPr>
        <w:t>a mesiaca nasledujúceho po doručení výpovede druhej zmluvnej strane</w:t>
      </w:r>
      <w:r w:rsidR="002842F7" w:rsidRPr="00452AB8">
        <w:rPr>
          <w:szCs w:val="24"/>
        </w:rPr>
        <w:t>,</w:t>
      </w:r>
      <w:r w:rsidRPr="00452AB8">
        <w:rPr>
          <w:szCs w:val="24"/>
        </w:rPr>
        <w:t xml:space="preserve"> </w:t>
      </w:r>
    </w:p>
    <w:p w14:paraId="24B36CEA" w14:textId="57D1BD75" w:rsidR="002842F7" w:rsidRPr="00D6145D" w:rsidRDefault="002842F7" w:rsidP="00FD5BCA">
      <w:pPr>
        <w:pStyle w:val="Odsekzoznamu"/>
        <w:numPr>
          <w:ilvl w:val="0"/>
          <w:numId w:val="40"/>
        </w:numPr>
        <w:rPr>
          <w:szCs w:val="24"/>
        </w:rPr>
      </w:pPr>
      <w:r w:rsidRPr="00452AB8">
        <w:rPr>
          <w:szCs w:val="24"/>
        </w:rPr>
        <w:t>písomným odstúpením od zmluvy ktoroukoľvek zo zmluvných strán.</w:t>
      </w:r>
    </w:p>
    <w:p w14:paraId="6FD0BFCC" w14:textId="77777777" w:rsidR="001834EF" w:rsidRPr="00452AB8" w:rsidRDefault="001834EF" w:rsidP="00FD5BCA">
      <w:pPr>
        <w:numPr>
          <w:ilvl w:val="1"/>
          <w:numId w:val="28"/>
        </w:numPr>
        <w:ind w:hanging="502"/>
        <w:rPr>
          <w:color w:val="000000" w:themeColor="text1"/>
          <w:szCs w:val="24"/>
        </w:rPr>
      </w:pPr>
      <w:r w:rsidRPr="00452AB8">
        <w:rPr>
          <w:color w:val="000000" w:themeColor="text1"/>
          <w:szCs w:val="24"/>
        </w:rPr>
        <w:t>Prenajímateľ je oprávnený od tejto zmluvy odstúpiť,</w:t>
      </w:r>
    </w:p>
    <w:p w14:paraId="365AE727" w14:textId="245E1DC7" w:rsidR="00992CEE" w:rsidRDefault="00D36DD9" w:rsidP="00FD5BCA">
      <w:pPr>
        <w:pStyle w:val="Odsekzoznamu"/>
        <w:numPr>
          <w:ilvl w:val="0"/>
          <w:numId w:val="17"/>
        </w:numPr>
        <w:rPr>
          <w:szCs w:val="24"/>
        </w:rPr>
      </w:pPr>
      <w:r>
        <w:rPr>
          <w:szCs w:val="24"/>
        </w:rPr>
        <w:t>a</w:t>
      </w:r>
      <w:r w:rsidR="00992CEE">
        <w:rPr>
          <w:szCs w:val="24"/>
        </w:rPr>
        <w:t>k nájomca uskutočňuje na predmete nájmu stavebné úpravy bez predchádzajúceho písomného súhlasu prenajímateľa,</w:t>
      </w:r>
    </w:p>
    <w:p w14:paraId="58628853" w14:textId="77777777" w:rsidR="001834EF" w:rsidRDefault="001834EF" w:rsidP="00FD5BCA">
      <w:pPr>
        <w:pStyle w:val="Odsekzoznamu"/>
        <w:numPr>
          <w:ilvl w:val="0"/>
          <w:numId w:val="17"/>
        </w:numPr>
        <w:rPr>
          <w:szCs w:val="24"/>
        </w:rPr>
      </w:pPr>
      <w:r>
        <w:rPr>
          <w:szCs w:val="24"/>
        </w:rPr>
        <w:t>ak nájomca užíva predmet nájmu spôsobom, ktorým poškodzuje predmet nájmu alebo spôsobom, z ktorého hrozí vznik značnej škody na predmete nájmu,</w:t>
      </w:r>
    </w:p>
    <w:p w14:paraId="5714CB17" w14:textId="77777777" w:rsidR="001834EF" w:rsidRDefault="001834EF" w:rsidP="00FD5BCA">
      <w:pPr>
        <w:pStyle w:val="Odsekzoznamu"/>
        <w:numPr>
          <w:ilvl w:val="0"/>
          <w:numId w:val="17"/>
        </w:numPr>
        <w:rPr>
          <w:szCs w:val="24"/>
        </w:rPr>
      </w:pPr>
      <w:r>
        <w:rPr>
          <w:szCs w:val="24"/>
        </w:rPr>
        <w:t>ak s ohľadom na právoplatné rozhodnutie príslušného orgánu je potrebné prenajatú vec vypratať.</w:t>
      </w:r>
    </w:p>
    <w:p w14:paraId="53C0239F" w14:textId="023FA9D6" w:rsidR="001834EF" w:rsidRDefault="001834EF" w:rsidP="00FD5BCA">
      <w:pPr>
        <w:numPr>
          <w:ilvl w:val="1"/>
          <w:numId w:val="28"/>
        </w:numPr>
        <w:ind w:hanging="502"/>
        <w:rPr>
          <w:szCs w:val="24"/>
        </w:rPr>
      </w:pPr>
      <w:r>
        <w:rPr>
          <w:szCs w:val="24"/>
        </w:rPr>
        <w:t xml:space="preserve">Nájomca je oprávnený od tejto zmluvy odstúpiť, </w:t>
      </w:r>
    </w:p>
    <w:p w14:paraId="0D2364AE" w14:textId="77777777" w:rsidR="001834EF" w:rsidRDefault="001834EF" w:rsidP="00FD5BCA">
      <w:pPr>
        <w:pStyle w:val="Odsekzoznamu"/>
        <w:numPr>
          <w:ilvl w:val="0"/>
          <w:numId w:val="18"/>
        </w:numPr>
        <w:rPr>
          <w:szCs w:val="24"/>
        </w:rPr>
      </w:pPr>
      <w:r>
        <w:rPr>
          <w:szCs w:val="24"/>
        </w:rPr>
        <w:t>ak mu prenajímateľ neumožní prístup k predmetu nájmu alebo mu v užívaní predmetu nájmu bráni.</w:t>
      </w:r>
    </w:p>
    <w:p w14:paraId="21DA197D" w14:textId="77777777" w:rsidR="001834EF" w:rsidRDefault="001834EF" w:rsidP="00FD5BCA">
      <w:pPr>
        <w:numPr>
          <w:ilvl w:val="1"/>
          <w:numId w:val="28"/>
        </w:numPr>
        <w:ind w:hanging="502"/>
        <w:rPr>
          <w:szCs w:val="24"/>
        </w:rPr>
      </w:pPr>
      <w:r>
        <w:rPr>
          <w:szCs w:val="24"/>
        </w:rPr>
        <w:t xml:space="preserve">Odstúpenie od zmluvy podľa bodov </w:t>
      </w:r>
      <w:r w:rsidR="00981F5F">
        <w:rPr>
          <w:szCs w:val="24"/>
        </w:rPr>
        <w:t>3.</w:t>
      </w:r>
      <w:r w:rsidR="001352EB">
        <w:rPr>
          <w:szCs w:val="24"/>
        </w:rPr>
        <w:t>4</w:t>
      </w:r>
      <w:r w:rsidR="00981F5F">
        <w:rPr>
          <w:szCs w:val="24"/>
        </w:rPr>
        <w:t>.</w:t>
      </w:r>
      <w:r>
        <w:rPr>
          <w:szCs w:val="24"/>
        </w:rPr>
        <w:t xml:space="preserve"> a</w:t>
      </w:r>
      <w:r w:rsidR="00981F5F">
        <w:rPr>
          <w:szCs w:val="24"/>
        </w:rPr>
        <w:t> 3.</w:t>
      </w:r>
      <w:r w:rsidR="001352EB">
        <w:rPr>
          <w:szCs w:val="24"/>
        </w:rPr>
        <w:t>5</w:t>
      </w:r>
      <w:r w:rsidR="00981F5F">
        <w:rPr>
          <w:szCs w:val="24"/>
        </w:rPr>
        <w:t>.</w:t>
      </w:r>
      <w:r>
        <w:rPr>
          <w:szCs w:val="24"/>
        </w:rPr>
        <w:t xml:space="preserve">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14:paraId="4710A5AE" w14:textId="5AB5D90E" w:rsidR="001834EF" w:rsidRDefault="001834EF" w:rsidP="00FD5BCA">
      <w:pPr>
        <w:numPr>
          <w:ilvl w:val="1"/>
          <w:numId w:val="28"/>
        </w:numPr>
        <w:ind w:hanging="502"/>
        <w:rPr>
          <w:szCs w:val="24"/>
        </w:rPr>
      </w:pPr>
      <w:r>
        <w:rPr>
          <w:szCs w:val="24"/>
        </w:rPr>
        <w:t>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14:paraId="64B0D2CF" w14:textId="77777777" w:rsidR="001834EF" w:rsidRDefault="001834EF" w:rsidP="00FD5BCA">
      <w:pPr>
        <w:numPr>
          <w:ilvl w:val="1"/>
          <w:numId w:val="28"/>
        </w:numPr>
        <w:ind w:hanging="502"/>
        <w:rPr>
          <w:szCs w:val="24"/>
        </w:rPr>
      </w:pPr>
      <w:r>
        <w:rPr>
          <w:szCs w:val="24"/>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14:paraId="2903465F" w14:textId="3A534412" w:rsidR="00BC5D3A" w:rsidRDefault="00BC5D3A" w:rsidP="00FD5BCA">
      <w:pPr>
        <w:rPr>
          <w:b/>
          <w:szCs w:val="24"/>
        </w:rPr>
      </w:pPr>
    </w:p>
    <w:p w14:paraId="2D1BBB84" w14:textId="77777777" w:rsidR="001834EF" w:rsidRDefault="001834EF" w:rsidP="00FD5BCA">
      <w:pPr>
        <w:jc w:val="center"/>
        <w:rPr>
          <w:b/>
          <w:szCs w:val="24"/>
        </w:rPr>
      </w:pPr>
      <w:r>
        <w:rPr>
          <w:b/>
          <w:szCs w:val="24"/>
        </w:rPr>
        <w:t xml:space="preserve">Článok </w:t>
      </w:r>
      <w:r w:rsidR="005F144F">
        <w:rPr>
          <w:b/>
          <w:szCs w:val="24"/>
        </w:rPr>
        <w:t>I</w:t>
      </w:r>
      <w:r>
        <w:rPr>
          <w:b/>
          <w:szCs w:val="24"/>
        </w:rPr>
        <w:t>V.</w:t>
      </w:r>
    </w:p>
    <w:p w14:paraId="1BF580D6" w14:textId="77777777" w:rsidR="001834EF" w:rsidRDefault="001834EF" w:rsidP="00FD5BCA">
      <w:pPr>
        <w:jc w:val="center"/>
        <w:rPr>
          <w:b/>
          <w:szCs w:val="24"/>
        </w:rPr>
      </w:pPr>
      <w:r>
        <w:rPr>
          <w:b/>
          <w:szCs w:val="24"/>
        </w:rPr>
        <w:t xml:space="preserve">Výška a splatnosť nájomného a platieb za služby </w:t>
      </w:r>
    </w:p>
    <w:p w14:paraId="345C48F7" w14:textId="77777777" w:rsidR="001834EF" w:rsidRDefault="001834EF" w:rsidP="00FD5BCA">
      <w:pPr>
        <w:jc w:val="center"/>
        <w:rPr>
          <w:b/>
          <w:szCs w:val="24"/>
        </w:rPr>
      </w:pPr>
      <w:r>
        <w:rPr>
          <w:b/>
          <w:szCs w:val="24"/>
        </w:rPr>
        <w:t>spojené s užívaním predmetu nájmu</w:t>
      </w:r>
    </w:p>
    <w:p w14:paraId="5368008C" w14:textId="77777777" w:rsidR="001834EF" w:rsidRDefault="001834EF" w:rsidP="00FD5BCA">
      <w:pPr>
        <w:jc w:val="center"/>
        <w:rPr>
          <w:b/>
          <w:szCs w:val="24"/>
        </w:rPr>
      </w:pPr>
    </w:p>
    <w:p w14:paraId="57E9EC60" w14:textId="2A815749" w:rsidR="001834EF" w:rsidRPr="00981F5F" w:rsidRDefault="001834EF" w:rsidP="00FD5BCA">
      <w:pPr>
        <w:pStyle w:val="Odsekzoznamu"/>
        <w:numPr>
          <w:ilvl w:val="1"/>
          <w:numId w:val="29"/>
        </w:numPr>
        <w:rPr>
          <w:b/>
          <w:szCs w:val="24"/>
        </w:rPr>
      </w:pPr>
      <w:r w:rsidRPr="005F144F">
        <w:rPr>
          <w:b/>
          <w:szCs w:val="24"/>
        </w:rPr>
        <w:t xml:space="preserve"> </w:t>
      </w:r>
      <w:r w:rsidRPr="005F144F">
        <w:rPr>
          <w:szCs w:val="24"/>
        </w:rPr>
        <w:t>Nájomné za</w:t>
      </w:r>
      <w:r w:rsidRPr="005F144F">
        <w:rPr>
          <w:b/>
          <w:szCs w:val="24"/>
        </w:rPr>
        <w:t xml:space="preserve"> </w:t>
      </w:r>
      <w:r w:rsidRPr="005F144F">
        <w:rPr>
          <w:szCs w:val="24"/>
        </w:rPr>
        <w:t xml:space="preserve">užívanie predmetu nájmu bolo zmluvnými stranami dohodnuté vo výške </w:t>
      </w:r>
      <w:r w:rsidR="005F144F" w:rsidRPr="00981F5F">
        <w:rPr>
          <w:b/>
          <w:szCs w:val="24"/>
        </w:rPr>
        <w:t>............,</w:t>
      </w:r>
      <w:r w:rsidRPr="00981F5F">
        <w:rPr>
          <w:b/>
          <w:szCs w:val="24"/>
        </w:rPr>
        <w:t xml:space="preserve">- EUR (slovom </w:t>
      </w:r>
      <w:r w:rsidR="005F144F" w:rsidRPr="00981F5F">
        <w:rPr>
          <w:b/>
          <w:szCs w:val="24"/>
        </w:rPr>
        <w:t>................................</w:t>
      </w:r>
      <w:r w:rsidRPr="00981F5F">
        <w:rPr>
          <w:b/>
          <w:szCs w:val="24"/>
        </w:rPr>
        <w:t xml:space="preserve"> euro)/m2/rok</w:t>
      </w:r>
      <w:r w:rsidR="00DC4756">
        <w:rPr>
          <w:b/>
          <w:szCs w:val="24"/>
        </w:rPr>
        <w:t xml:space="preserve">. </w:t>
      </w:r>
      <w:r w:rsidR="00DC4756" w:rsidRPr="00DC4756">
        <w:rPr>
          <w:szCs w:val="24"/>
        </w:rPr>
        <w:t xml:space="preserve">Celkové nájomné za predmet nájmu predstavuje sumu </w:t>
      </w:r>
      <w:r w:rsidR="00DC4756">
        <w:rPr>
          <w:b/>
          <w:szCs w:val="24"/>
        </w:rPr>
        <w:t>......................... EUR/rok trvania nájmu.</w:t>
      </w:r>
    </w:p>
    <w:p w14:paraId="441DFFD5" w14:textId="1D0DB85E" w:rsidR="001834EF" w:rsidRPr="005F144F" w:rsidRDefault="001834EF" w:rsidP="00FD5BCA">
      <w:pPr>
        <w:pStyle w:val="Odsekzoznamu"/>
        <w:numPr>
          <w:ilvl w:val="1"/>
          <w:numId w:val="29"/>
        </w:numPr>
        <w:rPr>
          <w:szCs w:val="24"/>
        </w:rPr>
      </w:pPr>
      <w:r w:rsidRPr="005F144F">
        <w:rPr>
          <w:szCs w:val="24"/>
        </w:rPr>
        <w:t xml:space="preserve">Zmluvné strany sa dohodli, že prenajímateľ je oprávnený jedenkrát v kalendárnom roku k prvému aprílu jednostranne zvýšiť výšku nájomného podľa bodu </w:t>
      </w:r>
      <w:r w:rsidR="00981F5F">
        <w:rPr>
          <w:szCs w:val="24"/>
        </w:rPr>
        <w:t>4</w:t>
      </w:r>
      <w:r w:rsidRPr="005F144F">
        <w:rPr>
          <w:szCs w:val="24"/>
        </w:rPr>
        <w:t xml:space="preserve">.1. zmluvy o percentuálnu mieru inflácie podľa vývoja indexu spotrebiteľských cien publikovanú Štatistickým úradom Slovenskej republiky za bezprostredne predchádzajúci kalendárny rok </w:t>
      </w:r>
      <w:r w:rsidRPr="005F144F">
        <w:rPr>
          <w:szCs w:val="24"/>
        </w:rPr>
        <w:lastRenderedPageBreak/>
        <w:t>a zverejnenú Štatistickým úradom Slovenskej republiky v januári nasledujúceho roku</w:t>
      </w:r>
      <w:r w:rsidR="00BC2C92">
        <w:rPr>
          <w:szCs w:val="24"/>
        </w:rPr>
        <w:t>.</w:t>
      </w:r>
      <w:r w:rsidRPr="005F144F">
        <w:rPr>
          <w:szCs w:val="24"/>
        </w:rPr>
        <w:t xml:space="preserve">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spôsobom oprávnený upraviť výšku dohodnutého nájomného prvýkrát v </w:t>
      </w:r>
      <w:r w:rsidRPr="00452AB8">
        <w:rPr>
          <w:szCs w:val="24"/>
        </w:rPr>
        <w:t>roku 202</w:t>
      </w:r>
      <w:r w:rsidR="00A967C6" w:rsidRPr="00452AB8">
        <w:rPr>
          <w:szCs w:val="24"/>
        </w:rPr>
        <w:t>4</w:t>
      </w:r>
      <w:r w:rsidRPr="00452AB8">
        <w:rPr>
          <w:szCs w:val="24"/>
        </w:rPr>
        <w:t>.</w:t>
      </w:r>
      <w:r w:rsidRPr="005F144F">
        <w:rPr>
          <w:szCs w:val="24"/>
        </w:rPr>
        <w:t xml:space="preserve"> </w:t>
      </w:r>
    </w:p>
    <w:p w14:paraId="4DEC69DE" w14:textId="0F0BCB89" w:rsidR="005E24F7" w:rsidRPr="00231FCB" w:rsidRDefault="008728C3" w:rsidP="00FD5BCA">
      <w:pPr>
        <w:pStyle w:val="Odsekzoznamu"/>
        <w:numPr>
          <w:ilvl w:val="1"/>
          <w:numId w:val="29"/>
        </w:numPr>
        <w:rPr>
          <w:szCs w:val="24"/>
        </w:rPr>
      </w:pPr>
      <w:r w:rsidRPr="00501E30">
        <w:rPr>
          <w:szCs w:val="24"/>
        </w:rPr>
        <w:t xml:space="preserve">Zmluvné strany sa </w:t>
      </w:r>
      <w:r w:rsidRPr="00231FCB">
        <w:rPr>
          <w:szCs w:val="24"/>
        </w:rPr>
        <w:t>dohodli, že popri nájomnom bude nájomca uhrádzať aj platby za služby, ktorých poskytovanie je spojené s užívaním predmetu nájmu, formou štvrťročných zálohových platieb</w:t>
      </w:r>
      <w:r w:rsidR="00823D5A" w:rsidRPr="00231FCB">
        <w:rPr>
          <w:szCs w:val="24"/>
        </w:rPr>
        <w:t>, a to najmä:</w:t>
      </w:r>
    </w:p>
    <w:p w14:paraId="759F0182" w14:textId="3D896780" w:rsidR="0093790E" w:rsidRPr="00231FCB" w:rsidRDefault="006567EC" w:rsidP="0093790E">
      <w:pPr>
        <w:pStyle w:val="Odsekzoznamu"/>
        <w:ind w:left="360"/>
        <w:rPr>
          <w:szCs w:val="24"/>
        </w:rPr>
      </w:pPr>
      <w:r>
        <w:rPr>
          <w:szCs w:val="24"/>
        </w:rPr>
        <w:t xml:space="preserve">- </w:t>
      </w:r>
      <w:r w:rsidR="0093790E" w:rsidRPr="00231FCB">
        <w:rPr>
          <w:szCs w:val="24"/>
        </w:rPr>
        <w:t>zálohová platba za plyn:</w:t>
      </w:r>
      <w:r w:rsidR="0093790E" w:rsidRPr="00231FCB">
        <w:rPr>
          <w:szCs w:val="24"/>
        </w:rPr>
        <w:tab/>
      </w:r>
      <w:r w:rsidR="0093790E" w:rsidRPr="00231FCB">
        <w:rPr>
          <w:szCs w:val="24"/>
        </w:rPr>
        <w:tab/>
      </w:r>
      <w:r w:rsidR="0093790E" w:rsidRPr="00231FCB">
        <w:rPr>
          <w:szCs w:val="24"/>
        </w:rPr>
        <w:tab/>
      </w:r>
      <w:r w:rsidR="0093790E" w:rsidRPr="00231FCB">
        <w:rPr>
          <w:szCs w:val="24"/>
        </w:rPr>
        <w:tab/>
      </w:r>
      <w:r w:rsidR="0093790E" w:rsidRPr="00231FCB">
        <w:rPr>
          <w:szCs w:val="24"/>
        </w:rPr>
        <w:tab/>
      </w:r>
      <w:r w:rsidR="001A4AA9" w:rsidRPr="00231FCB">
        <w:rPr>
          <w:szCs w:val="24"/>
        </w:rPr>
        <w:t xml:space="preserve">          186,00</w:t>
      </w:r>
      <w:r w:rsidR="0093790E" w:rsidRPr="00231FCB">
        <w:rPr>
          <w:szCs w:val="24"/>
        </w:rPr>
        <w:t xml:space="preserve"> eur/štvrťročne</w:t>
      </w:r>
    </w:p>
    <w:p w14:paraId="748C6711" w14:textId="5B547B6E" w:rsidR="00E35363" w:rsidRPr="00231FCB" w:rsidRDefault="006567EC" w:rsidP="0093790E">
      <w:pPr>
        <w:pStyle w:val="Odsekzoznamu"/>
        <w:ind w:left="360"/>
        <w:rPr>
          <w:szCs w:val="24"/>
        </w:rPr>
      </w:pPr>
      <w:r>
        <w:rPr>
          <w:szCs w:val="24"/>
        </w:rPr>
        <w:t xml:space="preserve">- </w:t>
      </w:r>
      <w:r w:rsidR="00BC5D3A" w:rsidRPr="00231FCB">
        <w:rPr>
          <w:szCs w:val="24"/>
        </w:rPr>
        <w:t>zálohová platba za elektrickú energiu</w:t>
      </w:r>
      <w:r w:rsidR="0093790E" w:rsidRPr="00231FCB">
        <w:rPr>
          <w:szCs w:val="24"/>
        </w:rPr>
        <w:t>:</w:t>
      </w:r>
      <w:r w:rsidR="00501E30" w:rsidRPr="00231FCB">
        <w:rPr>
          <w:szCs w:val="24"/>
        </w:rPr>
        <w:t xml:space="preserve"> </w:t>
      </w:r>
      <w:r w:rsidR="0093790E" w:rsidRPr="00231FCB">
        <w:rPr>
          <w:szCs w:val="24"/>
        </w:rPr>
        <w:tab/>
      </w:r>
      <w:r w:rsidR="0093790E" w:rsidRPr="00231FCB">
        <w:rPr>
          <w:szCs w:val="24"/>
        </w:rPr>
        <w:tab/>
      </w:r>
      <w:r w:rsidR="0093790E" w:rsidRPr="00231FCB">
        <w:rPr>
          <w:szCs w:val="24"/>
        </w:rPr>
        <w:tab/>
      </w:r>
      <w:r w:rsidR="00BC5D3A" w:rsidRPr="00231FCB">
        <w:rPr>
          <w:szCs w:val="24"/>
        </w:rPr>
        <w:tab/>
      </w:r>
      <w:r w:rsidR="001A4AA9" w:rsidRPr="00231FCB">
        <w:rPr>
          <w:szCs w:val="24"/>
        </w:rPr>
        <w:t xml:space="preserve">          228,00</w:t>
      </w:r>
      <w:r w:rsidR="00BC5D3A" w:rsidRPr="00231FCB">
        <w:rPr>
          <w:szCs w:val="24"/>
        </w:rPr>
        <w:t xml:space="preserve"> eur/štvrťročne </w:t>
      </w:r>
    </w:p>
    <w:p w14:paraId="5BEDE928" w14:textId="5310144F" w:rsidR="005E24F7" w:rsidRPr="00231FCB" w:rsidRDefault="006567EC" w:rsidP="00FD5BCA">
      <w:pPr>
        <w:pStyle w:val="Odsekzoznamu"/>
        <w:ind w:left="360"/>
        <w:rPr>
          <w:szCs w:val="24"/>
        </w:rPr>
      </w:pPr>
      <w:r>
        <w:rPr>
          <w:szCs w:val="24"/>
        </w:rPr>
        <w:t xml:space="preserve">- </w:t>
      </w:r>
      <w:r w:rsidR="00BC5D3A" w:rsidRPr="00231FCB">
        <w:rPr>
          <w:szCs w:val="24"/>
        </w:rPr>
        <w:t xml:space="preserve">zálohová platba za </w:t>
      </w:r>
      <w:r w:rsidR="00E35363" w:rsidRPr="00231FCB">
        <w:rPr>
          <w:szCs w:val="24"/>
        </w:rPr>
        <w:t>likvidáciu zmesového komunálneho odpadu:</w:t>
      </w:r>
      <w:r w:rsidR="00FA6156" w:rsidRPr="00231FCB">
        <w:rPr>
          <w:szCs w:val="24"/>
        </w:rPr>
        <w:tab/>
      </w:r>
      <w:r w:rsidR="001A4AA9" w:rsidRPr="00231FCB">
        <w:rPr>
          <w:szCs w:val="24"/>
        </w:rPr>
        <w:t>60,00</w:t>
      </w:r>
      <w:r w:rsidR="00FA6156" w:rsidRPr="00231FCB">
        <w:rPr>
          <w:szCs w:val="24"/>
        </w:rPr>
        <w:t xml:space="preserve"> </w:t>
      </w:r>
      <w:r w:rsidR="005E24F7" w:rsidRPr="00231FCB">
        <w:rPr>
          <w:szCs w:val="24"/>
        </w:rPr>
        <w:t>eur/štvrťročne</w:t>
      </w:r>
    </w:p>
    <w:p w14:paraId="00AEA657" w14:textId="2AE80360" w:rsidR="00A14CED" w:rsidRPr="00231FCB" w:rsidRDefault="006567EC" w:rsidP="00FD5BCA">
      <w:pPr>
        <w:pStyle w:val="Odsekzoznamu"/>
        <w:ind w:left="360"/>
        <w:rPr>
          <w:szCs w:val="24"/>
        </w:rPr>
      </w:pPr>
      <w:r>
        <w:rPr>
          <w:szCs w:val="24"/>
        </w:rPr>
        <w:t xml:space="preserve">- </w:t>
      </w:r>
      <w:r w:rsidR="00A14CED" w:rsidRPr="00231FCB">
        <w:rPr>
          <w:szCs w:val="24"/>
        </w:rPr>
        <w:t xml:space="preserve">zálohová platba za </w:t>
      </w:r>
      <w:r w:rsidR="001A4AA9" w:rsidRPr="00231FCB">
        <w:rPr>
          <w:szCs w:val="24"/>
        </w:rPr>
        <w:t xml:space="preserve">vodné, stočné a </w:t>
      </w:r>
      <w:r w:rsidR="00A14CED" w:rsidRPr="00231FCB">
        <w:rPr>
          <w:szCs w:val="24"/>
        </w:rPr>
        <w:t>zrážky:</w:t>
      </w:r>
      <w:r w:rsidR="00A14CED" w:rsidRPr="00231FCB">
        <w:rPr>
          <w:szCs w:val="24"/>
        </w:rPr>
        <w:tab/>
      </w:r>
      <w:r w:rsidR="00A14CED" w:rsidRPr="00231FCB">
        <w:rPr>
          <w:szCs w:val="24"/>
        </w:rPr>
        <w:tab/>
      </w:r>
      <w:r w:rsidR="00A14CED" w:rsidRPr="00231FCB">
        <w:rPr>
          <w:szCs w:val="24"/>
        </w:rPr>
        <w:tab/>
      </w:r>
      <w:r w:rsidR="005B52DB" w:rsidRPr="00231FCB">
        <w:rPr>
          <w:szCs w:val="24"/>
        </w:rPr>
        <w:tab/>
      </w:r>
      <w:r w:rsidR="001A4AA9" w:rsidRPr="00231FCB">
        <w:rPr>
          <w:szCs w:val="24"/>
        </w:rPr>
        <w:t xml:space="preserve">30,00 </w:t>
      </w:r>
      <w:r w:rsidR="00A14CED" w:rsidRPr="00231FCB">
        <w:rPr>
          <w:szCs w:val="24"/>
        </w:rPr>
        <w:t>eur/štvrťročne</w:t>
      </w:r>
    </w:p>
    <w:p w14:paraId="66531D00" w14:textId="21D64A33" w:rsidR="005E24F7" w:rsidRPr="00231FCB" w:rsidRDefault="006567EC" w:rsidP="00FD5BCA">
      <w:pPr>
        <w:pStyle w:val="Odsekzoznamu"/>
        <w:ind w:left="360"/>
        <w:rPr>
          <w:szCs w:val="24"/>
        </w:rPr>
      </w:pPr>
      <w:r>
        <w:rPr>
          <w:szCs w:val="24"/>
        </w:rPr>
        <w:t xml:space="preserve">- </w:t>
      </w:r>
      <w:r w:rsidR="005E24F7" w:rsidRPr="00231FCB">
        <w:rPr>
          <w:szCs w:val="24"/>
        </w:rPr>
        <w:t xml:space="preserve">náklady na upratovanie spoločných priestorov: </w:t>
      </w:r>
      <w:r w:rsidR="005E24F7" w:rsidRPr="00231FCB">
        <w:rPr>
          <w:szCs w:val="24"/>
        </w:rPr>
        <w:tab/>
      </w:r>
      <w:r w:rsidR="005E24F7" w:rsidRPr="00231FCB">
        <w:rPr>
          <w:szCs w:val="24"/>
        </w:rPr>
        <w:tab/>
      </w:r>
      <w:r w:rsidR="005B52DB" w:rsidRPr="00231FCB">
        <w:rPr>
          <w:szCs w:val="24"/>
        </w:rPr>
        <w:tab/>
      </w:r>
      <w:r w:rsidR="001A4AA9" w:rsidRPr="00231FCB">
        <w:rPr>
          <w:szCs w:val="24"/>
        </w:rPr>
        <w:t>60,00</w:t>
      </w:r>
      <w:r w:rsidR="00FA6156" w:rsidRPr="00231FCB">
        <w:rPr>
          <w:szCs w:val="24"/>
        </w:rPr>
        <w:t xml:space="preserve"> </w:t>
      </w:r>
      <w:r w:rsidR="005E24F7" w:rsidRPr="00231FCB">
        <w:rPr>
          <w:szCs w:val="24"/>
        </w:rPr>
        <w:t>eur/štvrťročne</w:t>
      </w:r>
    </w:p>
    <w:p w14:paraId="324EB7A1" w14:textId="77951FBF" w:rsidR="005B52DB" w:rsidRPr="00231FCB" w:rsidRDefault="005B52DB" w:rsidP="00FD5BCA">
      <w:pPr>
        <w:pStyle w:val="Odsekzoznamu"/>
        <w:ind w:left="360"/>
        <w:rPr>
          <w:szCs w:val="24"/>
        </w:rPr>
      </w:pPr>
      <w:r w:rsidRPr="00231FCB">
        <w:rPr>
          <w:szCs w:val="24"/>
        </w:rPr>
        <w:t>zálohové platby spolu:</w:t>
      </w:r>
      <w:r w:rsidRPr="00231FCB">
        <w:rPr>
          <w:szCs w:val="24"/>
        </w:rPr>
        <w:tab/>
      </w:r>
      <w:r w:rsidRPr="00231FCB">
        <w:rPr>
          <w:szCs w:val="24"/>
        </w:rPr>
        <w:tab/>
      </w:r>
      <w:r w:rsidRPr="00231FCB">
        <w:rPr>
          <w:szCs w:val="24"/>
        </w:rPr>
        <w:tab/>
      </w:r>
      <w:r w:rsidRPr="00231FCB">
        <w:rPr>
          <w:szCs w:val="24"/>
        </w:rPr>
        <w:tab/>
      </w:r>
      <w:r w:rsidRPr="00231FCB">
        <w:rPr>
          <w:szCs w:val="24"/>
        </w:rPr>
        <w:tab/>
      </w:r>
      <w:r w:rsidRPr="00231FCB">
        <w:rPr>
          <w:szCs w:val="24"/>
        </w:rPr>
        <w:tab/>
      </w:r>
      <w:r w:rsidR="000A20BD" w:rsidRPr="00231FCB">
        <w:rPr>
          <w:szCs w:val="24"/>
        </w:rPr>
        <w:t xml:space="preserve">          564,00</w:t>
      </w:r>
      <w:r w:rsidR="00C454F1" w:rsidRPr="00231FCB">
        <w:rPr>
          <w:szCs w:val="24"/>
        </w:rPr>
        <w:t xml:space="preserve"> </w:t>
      </w:r>
      <w:r w:rsidRPr="00231FCB">
        <w:rPr>
          <w:szCs w:val="24"/>
        </w:rPr>
        <w:t>eur/štvrťročne</w:t>
      </w:r>
    </w:p>
    <w:p w14:paraId="515BEEE3" w14:textId="77777777" w:rsidR="00161A8A" w:rsidRPr="00231FCB" w:rsidRDefault="00161A8A" w:rsidP="00FD5BCA">
      <w:pPr>
        <w:pStyle w:val="Odsekzoznamu"/>
        <w:ind w:left="360"/>
        <w:rPr>
          <w:szCs w:val="24"/>
        </w:rPr>
      </w:pPr>
      <w:r w:rsidRPr="00231FCB">
        <w:rPr>
          <w:szCs w:val="24"/>
        </w:rPr>
        <w:t>Zároveň sa zmluvné strany dohodli, že:</w:t>
      </w:r>
    </w:p>
    <w:p w14:paraId="0ED0F656" w14:textId="2660CAF0" w:rsidR="008C0638" w:rsidRPr="00231FCB" w:rsidRDefault="00161A8A" w:rsidP="00FD5BCA">
      <w:pPr>
        <w:pStyle w:val="Odsekzoznamu"/>
        <w:ind w:left="360"/>
        <w:rPr>
          <w:szCs w:val="24"/>
        </w:rPr>
      </w:pPr>
      <w:r w:rsidRPr="00231FCB">
        <w:rPr>
          <w:szCs w:val="24"/>
        </w:rPr>
        <w:t xml:space="preserve">- </w:t>
      </w:r>
      <w:r w:rsidR="00B64DE6" w:rsidRPr="00231FCB">
        <w:rPr>
          <w:szCs w:val="24"/>
        </w:rPr>
        <w:t>spotreba vody bude účtovaná v zmysle vyhlášky Ministerstva životného prostredia SR č. 397/2003 Z. z. a stočné bude účtované v zmysle</w:t>
      </w:r>
      <w:r w:rsidR="00830741" w:rsidRPr="00231FCB">
        <w:rPr>
          <w:szCs w:val="24"/>
        </w:rPr>
        <w:t xml:space="preserve"> vyhlášky Ministerstva životného prostredia č. 209/2013 Z. z., na počet osôb, ktoré užívajú predmet nájmu. Nájomca je povinný oznámiť prenajímateľovi bezodkladne každú zmenu počtu zamestnancov.,</w:t>
      </w:r>
    </w:p>
    <w:p w14:paraId="189BE49B" w14:textId="4EDD6D0D" w:rsidR="00EB3153" w:rsidRPr="00231FCB" w:rsidRDefault="00161A8A" w:rsidP="00FD5BCA">
      <w:pPr>
        <w:pStyle w:val="Odsekzoznamu"/>
        <w:ind w:left="360"/>
        <w:rPr>
          <w:szCs w:val="24"/>
        </w:rPr>
      </w:pPr>
      <w:r w:rsidRPr="00231FCB">
        <w:rPr>
          <w:szCs w:val="24"/>
        </w:rPr>
        <w:t>- l</w:t>
      </w:r>
      <w:r w:rsidR="00EB3153" w:rsidRPr="00231FCB">
        <w:rPr>
          <w:szCs w:val="24"/>
        </w:rPr>
        <w:t xml:space="preserve">ikvidáciu triedeného odpadu je povinný nájomca zabezpečiť na vlastné náklady a </w:t>
      </w:r>
      <w:r w:rsidR="00221D0E" w:rsidRPr="00231FCB">
        <w:rPr>
          <w:szCs w:val="24"/>
        </w:rPr>
        <w:t xml:space="preserve"> </w:t>
      </w:r>
      <w:r w:rsidR="00EB3153" w:rsidRPr="00231FCB">
        <w:rPr>
          <w:szCs w:val="24"/>
        </w:rPr>
        <w:t xml:space="preserve">za tým účelom je povinný zabezpečiť si </w:t>
      </w:r>
      <w:r w:rsidR="00221D0E" w:rsidRPr="00231FCB">
        <w:rPr>
          <w:szCs w:val="24"/>
        </w:rPr>
        <w:t xml:space="preserve">sám </w:t>
      </w:r>
      <w:r w:rsidR="00EB3153" w:rsidRPr="00231FCB">
        <w:rPr>
          <w:szCs w:val="24"/>
        </w:rPr>
        <w:t>nádoby na triedený odpad</w:t>
      </w:r>
      <w:r w:rsidRPr="00231FCB">
        <w:rPr>
          <w:szCs w:val="24"/>
        </w:rPr>
        <w:t>,</w:t>
      </w:r>
      <w:r w:rsidR="00EB3153" w:rsidRPr="00231FCB">
        <w:rPr>
          <w:szCs w:val="24"/>
        </w:rPr>
        <w:t xml:space="preserve"> </w:t>
      </w:r>
    </w:p>
    <w:p w14:paraId="6D950956" w14:textId="718FD92F" w:rsidR="00B0607A" w:rsidRPr="00231FCB" w:rsidRDefault="00161A8A" w:rsidP="00FD5BCA">
      <w:pPr>
        <w:pStyle w:val="Odsekzoznamu"/>
        <w:ind w:left="360"/>
        <w:rPr>
          <w:szCs w:val="24"/>
        </w:rPr>
      </w:pPr>
      <w:r w:rsidRPr="00231FCB">
        <w:rPr>
          <w:szCs w:val="24"/>
        </w:rPr>
        <w:t xml:space="preserve">- </w:t>
      </w:r>
      <w:r w:rsidR="00B0607A" w:rsidRPr="00231FCB">
        <w:rPr>
          <w:szCs w:val="24"/>
        </w:rPr>
        <w:t>upratovani</w:t>
      </w:r>
      <w:r w:rsidR="00823D5A" w:rsidRPr="00231FCB">
        <w:rPr>
          <w:szCs w:val="24"/>
        </w:rPr>
        <w:t xml:space="preserve">e prenajatých </w:t>
      </w:r>
      <w:r w:rsidR="00B0607A" w:rsidRPr="00231FCB">
        <w:rPr>
          <w:szCs w:val="24"/>
        </w:rPr>
        <w:t>priestor</w:t>
      </w:r>
      <w:r w:rsidR="00823D5A" w:rsidRPr="00231FCB">
        <w:rPr>
          <w:szCs w:val="24"/>
        </w:rPr>
        <w:t xml:space="preserve">ov </w:t>
      </w:r>
      <w:r w:rsidR="00B0607A" w:rsidRPr="00231FCB">
        <w:rPr>
          <w:szCs w:val="24"/>
        </w:rPr>
        <w:t>si zabezpečí nájomca sám, na vlastné náklady.</w:t>
      </w:r>
      <w:r w:rsidR="00C454F1" w:rsidRPr="00231FCB">
        <w:rPr>
          <w:szCs w:val="24"/>
        </w:rPr>
        <w:t xml:space="preserve"> </w:t>
      </w:r>
    </w:p>
    <w:p w14:paraId="793C06A6" w14:textId="1506D2D6" w:rsidR="008728C3" w:rsidRPr="00E75CA5" w:rsidRDefault="008728C3" w:rsidP="00FD5BCA">
      <w:pPr>
        <w:pStyle w:val="Odsekzoznamu"/>
        <w:numPr>
          <w:ilvl w:val="1"/>
          <w:numId w:val="29"/>
        </w:numPr>
        <w:rPr>
          <w:szCs w:val="24"/>
        </w:rPr>
      </w:pPr>
      <w:r w:rsidRPr="00231FCB">
        <w:rPr>
          <w:szCs w:val="24"/>
        </w:rPr>
        <w:t>Vyúčtovanie zálohových platieb</w:t>
      </w:r>
      <w:r w:rsidR="00B67791" w:rsidRPr="00231FCB">
        <w:rPr>
          <w:szCs w:val="24"/>
        </w:rPr>
        <w:t xml:space="preserve"> </w:t>
      </w:r>
      <w:r w:rsidR="00B67791" w:rsidRPr="003569E1">
        <w:rPr>
          <w:szCs w:val="24"/>
        </w:rPr>
        <w:t>uvedených v bode 4.3.</w:t>
      </w:r>
      <w:r w:rsidRPr="003569E1">
        <w:rPr>
          <w:szCs w:val="24"/>
        </w:rPr>
        <w:t xml:space="preserve"> vykoná</w:t>
      </w:r>
      <w:r w:rsidR="005F1F74" w:rsidRPr="003569E1">
        <w:rPr>
          <w:szCs w:val="24"/>
        </w:rPr>
        <w:t xml:space="preserve"> podľa skutočnej</w:t>
      </w:r>
      <w:r w:rsidR="005F1F74" w:rsidRPr="00144018">
        <w:rPr>
          <w:szCs w:val="24"/>
        </w:rPr>
        <w:t xml:space="preserve"> spotreby</w:t>
      </w:r>
      <w:r w:rsidRPr="00144018">
        <w:rPr>
          <w:szCs w:val="24"/>
        </w:rPr>
        <w:t xml:space="preserve"> prenajímateľ vždy do 31.marca nasledujúceho kalendárneho roku. Vyúčtovanie zálohových platieb za energie sa vykoná na základe vyúčtovania dodávateľov príslušných energií a služieb, pričom príslušný nedoplatok je nájomca povinný uhradiť do 15 dní odo dňa predloženia príslušného vyúčtovania, ktorého prílohou bud</w:t>
      </w:r>
      <w:r w:rsidR="008C0638">
        <w:rPr>
          <w:szCs w:val="24"/>
        </w:rPr>
        <w:t>ú vyúčtovacie faktúry</w:t>
      </w:r>
      <w:r w:rsidRPr="00144018">
        <w:rPr>
          <w:szCs w:val="24"/>
        </w:rPr>
        <w:t xml:space="preserve"> </w:t>
      </w:r>
      <w:r w:rsidR="005F1F74">
        <w:rPr>
          <w:szCs w:val="24"/>
        </w:rPr>
        <w:t xml:space="preserve">                           </w:t>
      </w:r>
      <w:r w:rsidRPr="00144018">
        <w:rPr>
          <w:szCs w:val="24"/>
        </w:rPr>
        <w:t>od jednotlivých dodávateľov. V prípade skončenia nájomnej zmluvy pred 31.</w:t>
      </w:r>
      <w:r>
        <w:rPr>
          <w:szCs w:val="24"/>
        </w:rPr>
        <w:t xml:space="preserve"> </w:t>
      </w:r>
      <w:r w:rsidRPr="00144018">
        <w:rPr>
          <w:szCs w:val="24"/>
        </w:rPr>
        <w:t xml:space="preserve">marcom vykoná sa vyúčtovanie nákladov v pomernej časti ku dňu skončenia nájmu. V prípade preplatku sa tento prenajímateľ zaväzuje </w:t>
      </w:r>
      <w:r w:rsidRPr="00E75CA5">
        <w:rPr>
          <w:szCs w:val="24"/>
        </w:rPr>
        <w:t>nájomcovi vrátiť v lehote 15 dní odo dňa doručenia vyúčtovania nájomcovi.</w:t>
      </w:r>
    </w:p>
    <w:p w14:paraId="0D474608" w14:textId="16541F22" w:rsidR="00171EB7" w:rsidRPr="007F7117" w:rsidRDefault="00205CCE" w:rsidP="00FD5BCA">
      <w:pPr>
        <w:pStyle w:val="Odsekzoznamu"/>
        <w:numPr>
          <w:ilvl w:val="1"/>
          <w:numId w:val="29"/>
        </w:numPr>
        <w:rPr>
          <w:szCs w:val="24"/>
        </w:rPr>
      </w:pPr>
      <w:r w:rsidRPr="00E75CA5">
        <w:rPr>
          <w:szCs w:val="24"/>
        </w:rPr>
        <w:t xml:space="preserve">Nájomca sa zaväzuje uhrádzať nájomné v pravidelných </w:t>
      </w:r>
      <w:r w:rsidR="005F1F78">
        <w:rPr>
          <w:szCs w:val="24"/>
        </w:rPr>
        <w:t xml:space="preserve"> </w:t>
      </w:r>
      <w:r w:rsidR="005B52DB">
        <w:rPr>
          <w:szCs w:val="24"/>
        </w:rPr>
        <w:t xml:space="preserve">štvrťročných </w:t>
      </w:r>
      <w:r w:rsidRPr="00E35363">
        <w:rPr>
          <w:szCs w:val="24"/>
        </w:rPr>
        <w:t>splátkach</w:t>
      </w:r>
      <w:r w:rsidRPr="00E75CA5">
        <w:rPr>
          <w:szCs w:val="24"/>
        </w:rPr>
        <w:t xml:space="preserve"> vo výške </w:t>
      </w:r>
      <w:r w:rsidRPr="00E75CA5">
        <w:rPr>
          <w:b/>
          <w:szCs w:val="24"/>
        </w:rPr>
        <w:t>......</w:t>
      </w:r>
      <w:r w:rsidR="00E75CA5">
        <w:rPr>
          <w:b/>
          <w:szCs w:val="24"/>
        </w:rPr>
        <w:t>.....</w:t>
      </w:r>
      <w:r w:rsidRPr="00E75CA5">
        <w:rPr>
          <w:b/>
          <w:szCs w:val="24"/>
        </w:rPr>
        <w:t>..... EUR</w:t>
      </w:r>
      <w:r w:rsidRPr="00E75CA5">
        <w:rPr>
          <w:szCs w:val="24"/>
        </w:rPr>
        <w:t xml:space="preserve"> spolu so zálohovými platbami za služby spojené s užívaním predmetu nájmu podľa bodu 4.3. tohto článku zmluvy</w:t>
      </w:r>
      <w:r w:rsidR="00A967C6">
        <w:rPr>
          <w:szCs w:val="24"/>
        </w:rPr>
        <w:t>,</w:t>
      </w:r>
      <w:r w:rsidRPr="00F33349">
        <w:rPr>
          <w:szCs w:val="24"/>
        </w:rPr>
        <w:t xml:space="preserve"> vždy do posledného dňa prvého</w:t>
      </w:r>
      <w:r w:rsidR="00A967C6">
        <w:rPr>
          <w:szCs w:val="24"/>
        </w:rPr>
        <w:t xml:space="preserve"> kalendárneho</w:t>
      </w:r>
      <w:r w:rsidRPr="00F33349">
        <w:rPr>
          <w:szCs w:val="24"/>
        </w:rPr>
        <w:t xml:space="preserve"> mesiaca</w:t>
      </w:r>
      <w:r w:rsidR="00A967C6">
        <w:rPr>
          <w:szCs w:val="24"/>
        </w:rPr>
        <w:t xml:space="preserve"> príslušného </w:t>
      </w:r>
      <w:r w:rsidRPr="00F33349">
        <w:rPr>
          <w:szCs w:val="24"/>
        </w:rPr>
        <w:t>kalendárneho štvrťroka</w:t>
      </w:r>
      <w:r w:rsidR="001D372D">
        <w:rPr>
          <w:szCs w:val="24"/>
        </w:rPr>
        <w:t>, b</w:t>
      </w:r>
      <w:r w:rsidRPr="00F33349">
        <w:rPr>
          <w:szCs w:val="24"/>
        </w:rPr>
        <w:t xml:space="preserve">ezhotovostným prevodom finančných prostriedkov na účet prenajímateľa uvedený v záhlaví tejto zmluvy. </w:t>
      </w:r>
      <w:r w:rsidRPr="00E75CA5">
        <w:rPr>
          <w:szCs w:val="24"/>
        </w:rPr>
        <w:t xml:space="preserve">Nájomné a zálohové platby za služby sa </w:t>
      </w:r>
      <w:r w:rsidRPr="007F7117">
        <w:rPr>
          <w:szCs w:val="24"/>
        </w:rPr>
        <w:t xml:space="preserve">považujú za uhradené dňom pripísania peňažných prostriedkov na účet prenajímateľa. </w:t>
      </w:r>
    </w:p>
    <w:p w14:paraId="0ED8072B" w14:textId="73C95177" w:rsidR="008728C3" w:rsidRPr="007F7117" w:rsidRDefault="00F33349" w:rsidP="00FD5BCA">
      <w:pPr>
        <w:pStyle w:val="Odsekzoznamu"/>
        <w:numPr>
          <w:ilvl w:val="1"/>
          <w:numId w:val="29"/>
        </w:numPr>
        <w:rPr>
          <w:szCs w:val="24"/>
        </w:rPr>
      </w:pPr>
      <w:r w:rsidRPr="007F7117">
        <w:rPr>
          <w:szCs w:val="24"/>
        </w:rPr>
        <w:t>Zmluvné strany sa dohodli, že v prípade ak táto zmluva nenadobudne účinnosť od prvého dňa kalendárneho štvrťroka, nájomné a zálohové platby za služby spojené s užívaním predmet</w:t>
      </w:r>
      <w:r w:rsidR="00171EB7" w:rsidRPr="007F7117">
        <w:rPr>
          <w:szCs w:val="24"/>
        </w:rPr>
        <w:t>u</w:t>
      </w:r>
      <w:r w:rsidRPr="007F7117">
        <w:rPr>
          <w:szCs w:val="24"/>
        </w:rPr>
        <w:t xml:space="preserve"> nájmu za príslušný kalendárny štvrťrok uhradí nájomca prenajímateľovi v alikvotnej časti</w:t>
      </w:r>
      <w:r w:rsidR="00171EB7" w:rsidRPr="007F7117">
        <w:rPr>
          <w:szCs w:val="24"/>
        </w:rPr>
        <w:t xml:space="preserve">, a to v lehote najneskôr </w:t>
      </w:r>
      <w:r w:rsidRPr="007F7117">
        <w:rPr>
          <w:szCs w:val="24"/>
        </w:rPr>
        <w:t xml:space="preserve"> do posledného dňa prvého mesiaca kalendárneho štvrťroka bezhotovostným prevodom finančných prostriedkov na účet prenajímateľa uvedený v záhlaví tejto zmluvy.</w:t>
      </w:r>
    </w:p>
    <w:p w14:paraId="1097AFA7" w14:textId="77777777" w:rsidR="001834EF" w:rsidRDefault="001834EF" w:rsidP="00FD5BCA">
      <w:pPr>
        <w:pStyle w:val="Odsekzoznamu"/>
        <w:numPr>
          <w:ilvl w:val="1"/>
          <w:numId w:val="29"/>
        </w:numPr>
        <w:rPr>
          <w:szCs w:val="24"/>
        </w:rPr>
      </w:pPr>
      <w:r>
        <w:rPr>
          <w:szCs w:val="24"/>
        </w:rPr>
        <w:t xml:space="preserve">Zmluvné strany sa dohodli, že v prípade omeškania nájomcu s úhradou nájomného zaväzuje sa nájomca uhradiť prenajímateľovi zmluvnú pokutu vo výške 0,05% denne z dlžného nájomného za každý deň omeškania až do jeho zaplatenia. Zaplatením zmluvnej pokuty nie </w:t>
      </w:r>
      <w:r>
        <w:rPr>
          <w:szCs w:val="24"/>
        </w:rPr>
        <w:lastRenderedPageBreak/>
        <w:t xml:space="preserve">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14:paraId="263A4188" w14:textId="77777777" w:rsidR="001834EF" w:rsidRPr="006E2B82" w:rsidRDefault="001834EF" w:rsidP="00FD5BCA">
      <w:pPr>
        <w:pStyle w:val="Odsekzoznamu"/>
        <w:numPr>
          <w:ilvl w:val="1"/>
          <w:numId w:val="29"/>
        </w:numPr>
        <w:rPr>
          <w:szCs w:val="24"/>
        </w:rPr>
      </w:pPr>
      <w:r w:rsidRPr="006E2B82">
        <w:rPr>
          <w:szCs w:val="24"/>
        </w:rPr>
        <w:t xml:space="preserve"> Všetky platby realizované podľa tejto zmluvy sa považujú za uhradené ich pripísaním na príslušný účet.</w:t>
      </w:r>
    </w:p>
    <w:p w14:paraId="613BA337" w14:textId="77777777" w:rsidR="00FD5BCA" w:rsidRDefault="00FD5BCA" w:rsidP="00FD5BCA">
      <w:pPr>
        <w:ind w:left="360"/>
        <w:jc w:val="center"/>
        <w:rPr>
          <w:b/>
          <w:szCs w:val="24"/>
        </w:rPr>
      </w:pPr>
    </w:p>
    <w:p w14:paraId="678852DF" w14:textId="5BB8F27E" w:rsidR="001834EF" w:rsidRPr="00086C09" w:rsidRDefault="001834EF" w:rsidP="00FD5BCA">
      <w:pPr>
        <w:ind w:left="360"/>
        <w:jc w:val="center"/>
        <w:rPr>
          <w:b/>
          <w:szCs w:val="24"/>
        </w:rPr>
      </w:pPr>
      <w:r>
        <w:rPr>
          <w:b/>
          <w:szCs w:val="24"/>
        </w:rPr>
        <w:t>Článok V.</w:t>
      </w:r>
    </w:p>
    <w:p w14:paraId="73E015E4" w14:textId="77777777" w:rsidR="001834EF" w:rsidRDefault="001834EF" w:rsidP="00FD5BCA">
      <w:pPr>
        <w:jc w:val="center"/>
        <w:rPr>
          <w:b/>
          <w:szCs w:val="24"/>
        </w:rPr>
      </w:pPr>
      <w:r>
        <w:rPr>
          <w:b/>
          <w:szCs w:val="24"/>
        </w:rPr>
        <w:t>Práva a povinnosti zmluvných strán</w:t>
      </w:r>
    </w:p>
    <w:p w14:paraId="76B4C6B5" w14:textId="77777777" w:rsidR="001834EF" w:rsidRDefault="001834EF" w:rsidP="00FD5BCA">
      <w:pPr>
        <w:rPr>
          <w:b/>
          <w:szCs w:val="24"/>
        </w:rPr>
      </w:pPr>
    </w:p>
    <w:p w14:paraId="103809C3" w14:textId="77777777" w:rsidR="00D05992" w:rsidRPr="00645F4B" w:rsidRDefault="00FD2EBB" w:rsidP="00FD5BCA">
      <w:pPr>
        <w:rPr>
          <w:szCs w:val="24"/>
        </w:rPr>
      </w:pPr>
      <w:r>
        <w:rPr>
          <w:szCs w:val="24"/>
        </w:rPr>
        <w:t>5</w:t>
      </w:r>
      <w:r w:rsidR="001834EF">
        <w:rPr>
          <w:szCs w:val="24"/>
        </w:rPr>
        <w:t xml:space="preserve">.1. </w:t>
      </w:r>
      <w:r w:rsidR="00D05992" w:rsidRPr="00645F4B">
        <w:rPr>
          <w:szCs w:val="24"/>
        </w:rPr>
        <w:t>Prenajímateľ je povinný najmä:</w:t>
      </w:r>
    </w:p>
    <w:p w14:paraId="50DB48FE" w14:textId="77777777" w:rsidR="00D05992" w:rsidRDefault="00D05992" w:rsidP="00FD5BCA">
      <w:pPr>
        <w:pStyle w:val="Odsekzoznamu"/>
        <w:numPr>
          <w:ilvl w:val="0"/>
          <w:numId w:val="36"/>
        </w:numPr>
        <w:rPr>
          <w:szCs w:val="24"/>
        </w:rPr>
      </w:pPr>
      <w:r>
        <w:rPr>
          <w:szCs w:val="24"/>
        </w:rPr>
        <w:t>odovzdať predmet nájmu nájomcovi v stave spôsobilom na dohodnuté užívanie,</w:t>
      </w:r>
    </w:p>
    <w:p w14:paraId="078C193C" w14:textId="77777777" w:rsidR="00D05992" w:rsidRDefault="00D05992" w:rsidP="00FD5BCA">
      <w:pPr>
        <w:pStyle w:val="Odsekzoznamu"/>
        <w:numPr>
          <w:ilvl w:val="0"/>
          <w:numId w:val="36"/>
        </w:numPr>
        <w:rPr>
          <w:szCs w:val="24"/>
        </w:rPr>
      </w:pPr>
      <w:r>
        <w:rPr>
          <w:szCs w:val="24"/>
        </w:rPr>
        <w:t>udržiavať na svoje náklady predmet nájmu v stave spôsobilom na dohodnuté užívanie pod celú dobu nájmu, okrem bežnej údržby, ktorú zabezpečuje nájomca,</w:t>
      </w:r>
    </w:p>
    <w:p w14:paraId="2CF27A42" w14:textId="59882FA1" w:rsidR="00D05992" w:rsidRPr="00FD5BCA" w:rsidRDefault="00D05992" w:rsidP="00FD5BCA">
      <w:pPr>
        <w:pStyle w:val="Odsekzoznamu"/>
        <w:numPr>
          <w:ilvl w:val="0"/>
          <w:numId w:val="36"/>
        </w:numPr>
        <w:rPr>
          <w:szCs w:val="24"/>
        </w:rPr>
      </w:pPr>
      <w:r>
        <w:rPr>
          <w:szCs w:val="24"/>
        </w:rPr>
        <w:t>zabezpečovať riadne plnenie služieb, ktorých poskytovanie je s užívaním predmetu nájmu spojené.</w:t>
      </w:r>
    </w:p>
    <w:p w14:paraId="6D49016D" w14:textId="77777777" w:rsidR="001834EF" w:rsidRPr="00FD2EBB" w:rsidRDefault="00FD2EBB" w:rsidP="00FD5BCA">
      <w:pPr>
        <w:pStyle w:val="Odsekzoznamu"/>
        <w:numPr>
          <w:ilvl w:val="1"/>
          <w:numId w:val="30"/>
        </w:numPr>
        <w:rPr>
          <w:szCs w:val="24"/>
        </w:rPr>
      </w:pPr>
      <w:r>
        <w:rPr>
          <w:szCs w:val="24"/>
        </w:rPr>
        <w:t xml:space="preserve"> </w:t>
      </w:r>
      <w:r w:rsidR="001834EF" w:rsidRPr="00FD2EBB">
        <w:rPr>
          <w:szCs w:val="24"/>
        </w:rPr>
        <w:t>Nájomca je povinný najmä:</w:t>
      </w:r>
    </w:p>
    <w:p w14:paraId="24C8AF6E" w14:textId="77777777" w:rsidR="00D05992" w:rsidRDefault="00D05992" w:rsidP="00FD5BCA">
      <w:pPr>
        <w:pStyle w:val="Odsekzoznamu"/>
        <w:numPr>
          <w:ilvl w:val="0"/>
          <w:numId w:val="37"/>
        </w:numPr>
        <w:rPr>
          <w:szCs w:val="24"/>
        </w:rPr>
      </w:pPr>
      <w:r>
        <w:rPr>
          <w:szCs w:val="24"/>
        </w:rPr>
        <w:t>užívať predmet nájmu výhradne na dohodnutý účel,</w:t>
      </w:r>
    </w:p>
    <w:p w14:paraId="41FEDA1D" w14:textId="77777777" w:rsidR="00D05992" w:rsidRDefault="00D05992" w:rsidP="00FD5BCA">
      <w:pPr>
        <w:pStyle w:val="Odsekzoznamu"/>
        <w:numPr>
          <w:ilvl w:val="0"/>
          <w:numId w:val="37"/>
        </w:numPr>
        <w:rPr>
          <w:szCs w:val="24"/>
        </w:rPr>
      </w:pPr>
      <w:r>
        <w:rPr>
          <w:szCs w:val="24"/>
        </w:rPr>
        <w:t xml:space="preserve">včas uhrádzať nájomné a platby za služby, ktorých poskytovanie je s užívaním predmetu nájmu spojené, </w:t>
      </w:r>
    </w:p>
    <w:p w14:paraId="69026B7D" w14:textId="77777777" w:rsidR="00D05992" w:rsidRDefault="00D05992" w:rsidP="00FD5BCA">
      <w:pPr>
        <w:pStyle w:val="Odsekzoznamu"/>
        <w:numPr>
          <w:ilvl w:val="0"/>
          <w:numId w:val="37"/>
        </w:numPr>
        <w:rPr>
          <w:szCs w:val="24"/>
        </w:rPr>
      </w:pPr>
      <w:r>
        <w:rPr>
          <w:szCs w:val="24"/>
        </w:rPr>
        <w:t>chrániť premet nájmu pred poškodením alebo zničením,</w:t>
      </w:r>
    </w:p>
    <w:p w14:paraId="1CE29C43" w14:textId="77777777" w:rsidR="00D05992" w:rsidRDefault="00D05992" w:rsidP="00FD5BCA">
      <w:pPr>
        <w:pStyle w:val="Odsekzoznamu"/>
        <w:numPr>
          <w:ilvl w:val="0"/>
          <w:numId w:val="37"/>
        </w:numPr>
        <w:rPr>
          <w:szCs w:val="24"/>
        </w:rPr>
      </w:pPr>
      <w:r>
        <w:rPr>
          <w:szCs w:val="24"/>
        </w:rPr>
        <w:t>vykonávať bežnú údržbu predmetu nájmu a drobné opravy predmetu nájmu na svoje náklady,</w:t>
      </w:r>
    </w:p>
    <w:p w14:paraId="3C9187DD" w14:textId="77777777" w:rsidR="00D05992" w:rsidRDefault="00D05992" w:rsidP="00FD5BCA">
      <w:pPr>
        <w:pStyle w:val="Odsekzoznamu"/>
        <w:numPr>
          <w:ilvl w:val="0"/>
          <w:numId w:val="37"/>
        </w:numPr>
        <w:rPr>
          <w:szCs w:val="24"/>
        </w:rPr>
      </w:pPr>
      <w:r>
        <w:rPr>
          <w:szCs w:val="24"/>
        </w:rPr>
        <w:t>bez zbytočného odkladu oznámiť prenajímateľovi potrebu opráv, ktoré presahujú rámec bežnej údržby a umožniť vykonanie týchto a iných nevyhnutných opráv, inak nájomca zodpovedá za škodu, ktorá nesplnením týchto povinností vznikla,</w:t>
      </w:r>
    </w:p>
    <w:p w14:paraId="3615F4BD" w14:textId="77777777" w:rsidR="00D05992" w:rsidRDefault="00D05992" w:rsidP="00FD5BCA">
      <w:pPr>
        <w:pStyle w:val="Odsekzoznamu"/>
        <w:numPr>
          <w:ilvl w:val="0"/>
          <w:numId w:val="37"/>
        </w:numPr>
        <w:rPr>
          <w:szCs w:val="24"/>
        </w:rPr>
      </w:pPr>
      <w:r>
        <w:rPr>
          <w:szCs w:val="24"/>
        </w:rPr>
        <w:t xml:space="preserve">nahradiť prenajímateľovi škodu spôsobenú na predmete nájmu nájomcom, jeho zamestnancami  alebo inými osobami, ktorým nájomca umožnil predmet nájmu užívať, </w:t>
      </w:r>
    </w:p>
    <w:p w14:paraId="035ACD22" w14:textId="77777777" w:rsidR="00D05992" w:rsidRPr="005B07D5" w:rsidRDefault="00D05992" w:rsidP="00FD5BCA">
      <w:pPr>
        <w:pStyle w:val="Odsekzoznamu"/>
        <w:numPr>
          <w:ilvl w:val="0"/>
          <w:numId w:val="37"/>
        </w:numPr>
        <w:rPr>
          <w:szCs w:val="24"/>
        </w:rPr>
      </w:pPr>
      <w:r w:rsidRPr="005B07D5">
        <w:rPr>
          <w:szCs w:val="24"/>
        </w:rPr>
        <w:t>umožniť prenajímateľovi v prim</w:t>
      </w:r>
      <w:r>
        <w:rPr>
          <w:szCs w:val="24"/>
        </w:rPr>
        <w:t>e</w:t>
      </w:r>
      <w:r w:rsidRPr="005B07D5">
        <w:rPr>
          <w:szCs w:val="24"/>
        </w:rPr>
        <w:t>ranej lehote vstup</w:t>
      </w:r>
      <w:r>
        <w:rPr>
          <w:szCs w:val="24"/>
        </w:rPr>
        <w:t xml:space="preserve"> </w:t>
      </w:r>
      <w:r w:rsidRPr="005B07D5">
        <w:rPr>
          <w:szCs w:val="24"/>
        </w:rPr>
        <w:t>a prehliadku predmetu nájmu za účelom kont</w:t>
      </w:r>
      <w:r>
        <w:rPr>
          <w:szCs w:val="24"/>
        </w:rPr>
        <w:t>roly</w:t>
      </w:r>
      <w:r w:rsidRPr="005B07D5">
        <w:rPr>
          <w:szCs w:val="24"/>
        </w:rPr>
        <w:t>, či je pred</w:t>
      </w:r>
      <w:r>
        <w:rPr>
          <w:szCs w:val="24"/>
        </w:rPr>
        <w:t>m</w:t>
      </w:r>
      <w:r w:rsidRPr="005B07D5">
        <w:rPr>
          <w:szCs w:val="24"/>
        </w:rPr>
        <w:t>et nájmu užívaný v súlade s touto zml</w:t>
      </w:r>
      <w:r>
        <w:rPr>
          <w:szCs w:val="24"/>
        </w:rPr>
        <w:t>u</w:t>
      </w:r>
      <w:r w:rsidRPr="005B07D5">
        <w:rPr>
          <w:szCs w:val="24"/>
        </w:rPr>
        <w:t>v</w:t>
      </w:r>
      <w:r>
        <w:rPr>
          <w:szCs w:val="24"/>
        </w:rPr>
        <w:t>ou alebo v prípade potreby odbornej revízie elektroinštalácie alebo v prípade mimoriadnych udalostí (havária kúrenia, vody) a v iných obdobných prípadoch, a to najneskôr do 5 dní odo dňa písomného požiadania o sprístupnenie predmetu nájmu,</w:t>
      </w:r>
    </w:p>
    <w:p w14:paraId="4D7C35FE" w14:textId="77777777" w:rsidR="00D05992" w:rsidRPr="0049787B" w:rsidRDefault="00D05992" w:rsidP="00FD5BCA">
      <w:pPr>
        <w:pStyle w:val="Odsekzoznamu"/>
        <w:numPr>
          <w:ilvl w:val="0"/>
          <w:numId w:val="37"/>
        </w:numPr>
        <w:rPr>
          <w:szCs w:val="24"/>
        </w:rPr>
      </w:pPr>
      <w:r w:rsidRPr="0049787B">
        <w:rPr>
          <w:szCs w:val="24"/>
        </w:rPr>
        <w:t>po skončení zmluvy odovzdať predmet nájmu prenajímateľovi v stave v akom ho prevzal   s prihliadnutím na obvyklé opotrebenie.</w:t>
      </w:r>
    </w:p>
    <w:p w14:paraId="3130244C" w14:textId="77777777" w:rsidR="001834EF" w:rsidRPr="00FD2EBB" w:rsidRDefault="00FD2EBB" w:rsidP="00FD5BCA">
      <w:pPr>
        <w:rPr>
          <w:szCs w:val="24"/>
        </w:rPr>
      </w:pPr>
      <w:r>
        <w:rPr>
          <w:szCs w:val="24"/>
        </w:rPr>
        <w:t>5.3.</w:t>
      </w:r>
      <w:r w:rsidR="001834EF" w:rsidRPr="00FD2EBB">
        <w:rPr>
          <w:szCs w:val="24"/>
        </w:rPr>
        <w:t xml:space="preserve"> Nájomca nie je oprávnený </w:t>
      </w:r>
    </w:p>
    <w:p w14:paraId="1EED34FA" w14:textId="77777777" w:rsidR="001834EF" w:rsidRDefault="001834EF" w:rsidP="00FD5BCA">
      <w:pPr>
        <w:pStyle w:val="Odsekzoznamu"/>
        <w:numPr>
          <w:ilvl w:val="0"/>
          <w:numId w:val="21"/>
        </w:numPr>
        <w:rPr>
          <w:szCs w:val="24"/>
        </w:rPr>
      </w:pPr>
      <w:r>
        <w:rPr>
          <w:szCs w:val="24"/>
        </w:rPr>
        <w:t>vykonávať stavebné úpravy na predmete nájmu bez predchádzajúceho písomného súhlasu prenajímateľa,</w:t>
      </w:r>
    </w:p>
    <w:p w14:paraId="0D162B99" w14:textId="77777777" w:rsidR="001834EF" w:rsidRPr="00127101" w:rsidRDefault="001834EF" w:rsidP="00FD5BCA">
      <w:pPr>
        <w:pStyle w:val="Odsekzoznamu"/>
        <w:numPr>
          <w:ilvl w:val="0"/>
          <w:numId w:val="21"/>
        </w:numPr>
        <w:rPr>
          <w:szCs w:val="24"/>
        </w:rPr>
      </w:pPr>
      <w:r w:rsidRPr="00127101">
        <w:rPr>
          <w:szCs w:val="24"/>
        </w:rPr>
        <w:t xml:space="preserve">prenechať predmet nájmu do podnájmu </w:t>
      </w:r>
      <w:r>
        <w:rPr>
          <w:szCs w:val="24"/>
        </w:rPr>
        <w:t xml:space="preserve">alebo užívania </w:t>
      </w:r>
      <w:r w:rsidRPr="00127101">
        <w:rPr>
          <w:szCs w:val="24"/>
        </w:rPr>
        <w:t>tretej osobe</w:t>
      </w:r>
      <w:r>
        <w:rPr>
          <w:szCs w:val="24"/>
        </w:rPr>
        <w:t xml:space="preserve"> bez predchádzajúceho písomného súhlasu prenajímateľa.</w:t>
      </w:r>
    </w:p>
    <w:p w14:paraId="269338B7" w14:textId="57C7BE6C" w:rsidR="001834EF" w:rsidRPr="00FD2EBB" w:rsidRDefault="001834EF" w:rsidP="00FD5BCA">
      <w:pPr>
        <w:pStyle w:val="Odsekzoznamu"/>
        <w:numPr>
          <w:ilvl w:val="1"/>
          <w:numId w:val="31"/>
        </w:numPr>
        <w:rPr>
          <w:szCs w:val="24"/>
        </w:rPr>
      </w:pPr>
      <w:r w:rsidRPr="00FD2EBB">
        <w:rPr>
          <w:szCs w:val="24"/>
        </w:rPr>
        <w:t xml:space="preserve"> Zmluvné strany sa dohodli, že pokiaľ budú pri kontrole predmetu nájmu prenajímateľom zistené vady, zlý stav alebo neoprávnené stavebné</w:t>
      </w:r>
      <w:r w:rsidR="004E152C">
        <w:rPr>
          <w:szCs w:val="24"/>
        </w:rPr>
        <w:t xml:space="preserve">  </w:t>
      </w:r>
      <w:r w:rsidRPr="00FD2EBB">
        <w:rPr>
          <w:szCs w:val="24"/>
        </w:rPr>
        <w:t>úpravy</w:t>
      </w:r>
      <w:r w:rsidR="004E152C">
        <w:rPr>
          <w:szCs w:val="24"/>
        </w:rPr>
        <w:t xml:space="preserve"> alebo iné úpravy</w:t>
      </w:r>
      <w:r w:rsidRPr="00FD2EBB">
        <w:rPr>
          <w:szCs w:val="24"/>
        </w:rPr>
        <w:t xml:space="preserve">,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14:paraId="78F39DCB" w14:textId="77777777" w:rsidR="00D05992" w:rsidRPr="00D05992" w:rsidRDefault="00D05992" w:rsidP="00FD5BCA">
      <w:pPr>
        <w:pStyle w:val="Odsekzoznamu"/>
        <w:numPr>
          <w:ilvl w:val="1"/>
          <w:numId w:val="31"/>
        </w:numPr>
        <w:rPr>
          <w:szCs w:val="24"/>
        </w:rPr>
      </w:pPr>
      <w:r w:rsidRPr="004D2FDB">
        <w:rPr>
          <w:szCs w:val="24"/>
        </w:rPr>
        <w:t xml:space="preserve">Stavebné úpravy, opravy a rekonštrukciu, resp. akékoľvek iné stavebné zmeny na predmete nájmu môže urobiť nájomca len na základe predchádzajúceho písomného súhlasu prenajímateľa, pričom si zmluvné strany osobitnou písomnou dohodou upravia postup a </w:t>
      </w:r>
      <w:r w:rsidRPr="004D2FDB">
        <w:rPr>
          <w:szCs w:val="24"/>
        </w:rPr>
        <w:lastRenderedPageBreak/>
        <w:t xml:space="preserve">vzájomné postavenie účastníkov pre účely stavebného konania v zmysle zákona č 50/1979 Zb. a vykonávacích predpisov, ako aj podmienky následného </w:t>
      </w:r>
      <w:proofErr w:type="spellStart"/>
      <w:r w:rsidRPr="004D2FDB">
        <w:rPr>
          <w:szCs w:val="24"/>
        </w:rPr>
        <w:t>vyporiadania</w:t>
      </w:r>
      <w:proofErr w:type="spellEnd"/>
      <w:r w:rsidRPr="004D2FDB">
        <w:rPr>
          <w:szCs w:val="24"/>
        </w:rPr>
        <w:t xml:space="preserve"> ohľadom náhrady vynaložených nákladov na vykonanie opráv/stavebných úprav/rekonštrukcie predmetu nájmu zo strany nájomcu, a o najneskôr ku dňu ukončenia nájmu.  </w:t>
      </w:r>
    </w:p>
    <w:p w14:paraId="34F9625E" w14:textId="70CFD4F0" w:rsidR="001834EF" w:rsidRDefault="001834EF" w:rsidP="00FD5BCA">
      <w:pPr>
        <w:pStyle w:val="Odsekzoznamu"/>
        <w:numPr>
          <w:ilvl w:val="1"/>
          <w:numId w:val="31"/>
        </w:numPr>
        <w:rPr>
          <w:szCs w:val="24"/>
        </w:rPr>
      </w:pPr>
      <w:r>
        <w:rPr>
          <w:szCs w:val="24"/>
        </w:rPr>
        <w:t>Nájomca sa zaväzuje na predmete nájmu zabezpečovať povinnosti vyplývajúce zo všeobecne záväzných právnych noriem v oblasti požiarnej ochrany, hygienických opatrení a bezpečnosti a ochrany zdravia pri práci.</w:t>
      </w:r>
    </w:p>
    <w:p w14:paraId="7028FBD6" w14:textId="77777777" w:rsidR="008A5210" w:rsidRDefault="008A5210" w:rsidP="00FD5BCA">
      <w:pPr>
        <w:pStyle w:val="Odsekzoznamu"/>
        <w:ind w:left="360"/>
        <w:rPr>
          <w:szCs w:val="24"/>
        </w:rPr>
      </w:pPr>
    </w:p>
    <w:p w14:paraId="452211A7" w14:textId="77777777" w:rsidR="001834EF" w:rsidRPr="00086C09" w:rsidRDefault="001834EF" w:rsidP="00FD5BCA">
      <w:pPr>
        <w:jc w:val="center"/>
        <w:rPr>
          <w:b/>
          <w:szCs w:val="24"/>
        </w:rPr>
      </w:pPr>
      <w:r>
        <w:rPr>
          <w:b/>
          <w:szCs w:val="24"/>
        </w:rPr>
        <w:t>Článok VI.</w:t>
      </w:r>
    </w:p>
    <w:p w14:paraId="470C13F3" w14:textId="5898205C" w:rsidR="001834EF" w:rsidRDefault="001834EF" w:rsidP="00FD5BCA">
      <w:pPr>
        <w:jc w:val="center"/>
        <w:rPr>
          <w:b/>
          <w:szCs w:val="24"/>
        </w:rPr>
      </w:pPr>
      <w:r>
        <w:rPr>
          <w:b/>
          <w:szCs w:val="24"/>
        </w:rPr>
        <w:t>Doručovanie</w:t>
      </w:r>
    </w:p>
    <w:p w14:paraId="5F1E4056" w14:textId="77777777" w:rsidR="00FD5BCA" w:rsidRDefault="00FD5BCA" w:rsidP="00FD5BCA">
      <w:pPr>
        <w:jc w:val="center"/>
        <w:rPr>
          <w:b/>
          <w:szCs w:val="24"/>
        </w:rPr>
      </w:pPr>
    </w:p>
    <w:p w14:paraId="35663AC7" w14:textId="25BCC9F6" w:rsidR="001834EF" w:rsidRPr="001915F0" w:rsidRDefault="00D05992" w:rsidP="00FD5BCA">
      <w:pPr>
        <w:ind w:left="360" w:hanging="360"/>
        <w:rPr>
          <w:szCs w:val="24"/>
        </w:rPr>
      </w:pPr>
      <w:r>
        <w:rPr>
          <w:szCs w:val="24"/>
        </w:rPr>
        <w:t xml:space="preserve">6.1. </w:t>
      </w:r>
      <w:r w:rsidR="001834EF" w:rsidRPr="001915F0">
        <w:rPr>
          <w:szCs w:val="24"/>
        </w:rPr>
        <w:t xml:space="preserve">Pokiaľ nie je v tejto </w:t>
      </w:r>
      <w:r w:rsidR="001834EF">
        <w:rPr>
          <w:szCs w:val="24"/>
        </w:rPr>
        <w:t>z</w:t>
      </w:r>
      <w:r w:rsidR="001834EF" w:rsidRPr="001915F0">
        <w:rPr>
          <w:szCs w:val="24"/>
        </w:rPr>
        <w:t>mluve uvedené inak, všetky oznámenia, súhlasy, pripomienky, žiadosti, výzvy a iné úkony v súvislosti s touto zmluvou a jej plnením (ďalej len „</w:t>
      </w:r>
      <w:r w:rsidR="001834EF" w:rsidRPr="001915F0">
        <w:rPr>
          <w:b/>
          <w:szCs w:val="24"/>
        </w:rPr>
        <w:t>písomnosť</w:t>
      </w:r>
      <w:r w:rsidR="001834EF" w:rsidRPr="001915F0">
        <w:rPr>
          <w:szCs w:val="24"/>
        </w:rPr>
        <w:t>“), musia byť urobené v písomnej forme a doručené na adresu druhej zmluvnej strany uvedenú v </w:t>
      </w:r>
      <w:r w:rsidR="006D0B14">
        <w:rPr>
          <w:szCs w:val="24"/>
        </w:rPr>
        <w:t>záhlaví</w:t>
      </w:r>
      <w:r w:rsidR="001834EF" w:rsidRPr="001915F0">
        <w:rPr>
          <w:szCs w:val="24"/>
        </w:rPr>
        <w:t xml:space="preserve"> tejto zmluvy, alebo na inú adresu, ktorú </w:t>
      </w:r>
      <w:r w:rsidR="001834EF">
        <w:rPr>
          <w:szCs w:val="24"/>
        </w:rPr>
        <w:t xml:space="preserve">písomne </w:t>
      </w:r>
      <w:r w:rsidR="001834EF" w:rsidRPr="001915F0">
        <w:rPr>
          <w:szCs w:val="24"/>
        </w:rPr>
        <w:t>oznámi táto zmluvná strana. Písomnosť sa považuje za doručenú za nasledovných podmienok:</w:t>
      </w:r>
    </w:p>
    <w:p w14:paraId="2DE9B48B" w14:textId="77777777" w:rsidR="001834EF" w:rsidRPr="001915F0" w:rsidRDefault="001834EF" w:rsidP="00FD5BCA">
      <w:pPr>
        <w:pStyle w:val="Odsekzoznamu"/>
        <w:numPr>
          <w:ilvl w:val="0"/>
          <w:numId w:val="22"/>
        </w:numPr>
        <w:rPr>
          <w:szCs w:val="24"/>
        </w:rPr>
      </w:pPr>
      <w:bookmarkStart w:id="0" w:name="_Ref125879857"/>
      <w:r w:rsidRPr="001915F0">
        <w:rPr>
          <w:szCs w:val="24"/>
        </w:rPr>
        <w:t xml:space="preserve">v prípade osobného doručovania alebo doručovania prostredníctvom kuriérskej služby sa písomnosť považuje za doručenú </w:t>
      </w:r>
      <w:r>
        <w:rPr>
          <w:szCs w:val="24"/>
        </w:rPr>
        <w:t xml:space="preserve">dňom </w:t>
      </w:r>
      <w:r w:rsidRPr="001915F0">
        <w:rPr>
          <w:szCs w:val="24"/>
        </w:rPr>
        <w:t>odovzdan</w:t>
      </w:r>
      <w:r>
        <w:rPr>
          <w:szCs w:val="24"/>
        </w:rPr>
        <w:t>ia</w:t>
      </w:r>
      <w:r w:rsidRPr="001915F0">
        <w:rPr>
          <w:szCs w:val="24"/>
        </w:rPr>
        <w:t xml:space="preserve"> písomnosti oprávnenej osobe alebo inej osobe oprávnenej prijímať písomnosti za túto zmluvnú stranu a podpis</w:t>
      </w:r>
      <w:r>
        <w:rPr>
          <w:szCs w:val="24"/>
        </w:rPr>
        <w:t>u</w:t>
      </w:r>
      <w:r w:rsidRPr="001915F0">
        <w:rPr>
          <w:szCs w:val="24"/>
        </w:rPr>
        <w:t xml:space="preserve"> takej osoby na doručenke alebo kópii doručovanej písomnosti, alebo </w:t>
      </w:r>
      <w:r>
        <w:rPr>
          <w:szCs w:val="24"/>
        </w:rPr>
        <w:t xml:space="preserve">dňom </w:t>
      </w:r>
      <w:r w:rsidRPr="001915F0">
        <w:rPr>
          <w:szCs w:val="24"/>
        </w:rPr>
        <w:t>odmietnut</w:t>
      </w:r>
      <w:r>
        <w:rPr>
          <w:szCs w:val="24"/>
        </w:rPr>
        <w:t>ia</w:t>
      </w:r>
      <w:r w:rsidRPr="001915F0">
        <w:rPr>
          <w:szCs w:val="24"/>
        </w:rPr>
        <w:t xml:space="preserve"> prevzatia písomnosti takou osobou;</w:t>
      </w:r>
      <w:bookmarkStart w:id="1" w:name="_Ref125879859"/>
      <w:bookmarkEnd w:id="0"/>
    </w:p>
    <w:p w14:paraId="79C00093" w14:textId="77777777" w:rsidR="001834EF" w:rsidRDefault="001834EF" w:rsidP="00FD5BCA">
      <w:pPr>
        <w:pStyle w:val="Odsekzoznamu"/>
        <w:numPr>
          <w:ilvl w:val="0"/>
          <w:numId w:val="22"/>
        </w:numPr>
        <w:rPr>
          <w:szCs w:val="24"/>
        </w:rPr>
      </w:pPr>
      <w:r w:rsidRPr="001915F0">
        <w:rPr>
          <w:szCs w:val="24"/>
        </w:rPr>
        <w:t xml:space="preserve">v prípade doručovania prostredníctvom Slovenskej pošty, doručením na adresu zmluvnej strany a v prípade doporučenej zásielky </w:t>
      </w:r>
      <w:r>
        <w:rPr>
          <w:szCs w:val="24"/>
        </w:rPr>
        <w:t xml:space="preserve">dňom </w:t>
      </w:r>
      <w:r w:rsidRPr="001915F0">
        <w:rPr>
          <w:szCs w:val="24"/>
        </w:rPr>
        <w:t>odovzdan</w:t>
      </w:r>
      <w:r>
        <w:rPr>
          <w:szCs w:val="24"/>
        </w:rPr>
        <w:t>ia</w:t>
      </w:r>
      <w:r w:rsidRPr="001915F0">
        <w:rPr>
          <w:szCs w:val="24"/>
        </w:rPr>
        <w:t xml:space="preserve"> písomnosti osobe oprávnenej prijímať písomnosti za túto zmluvnú stranu  a podpisom takej osoby na doručenke. V</w:t>
      </w:r>
      <w:r>
        <w:rPr>
          <w:szCs w:val="24"/>
        </w:rPr>
        <w:t> </w:t>
      </w:r>
      <w:r w:rsidRPr="001915F0">
        <w:rPr>
          <w:szCs w:val="24"/>
        </w:rPr>
        <w:t>prípade</w:t>
      </w:r>
      <w:r>
        <w:rPr>
          <w:szCs w:val="24"/>
        </w:rPr>
        <w:t xml:space="preserve"> doručovania doporučene</w:t>
      </w:r>
      <w:r w:rsidRPr="001915F0">
        <w:rPr>
          <w:szCs w:val="24"/>
        </w:rPr>
        <w:t xml:space="preserve">, ak zmluvná strana nie je zastihnutá, písomnosť sa uloží na pošte a zmluvná strana sa vhodným spôsobom vyzve, aby si písomnosť </w:t>
      </w:r>
      <w:r>
        <w:rPr>
          <w:szCs w:val="24"/>
        </w:rPr>
        <w:t>prevzala  v odbernej lehote</w:t>
      </w:r>
      <w:r w:rsidRPr="001915F0">
        <w:rPr>
          <w:szCs w:val="24"/>
        </w:rPr>
        <w:t xml:space="preserve">. V prípade, ak sa písomnosť vráti ako nedoručená z dôvodu, že zmluvná strana </w:t>
      </w:r>
      <w:r>
        <w:rPr>
          <w:szCs w:val="24"/>
        </w:rPr>
        <w:t xml:space="preserve"> si ju v odbernej lehote neprevzala alebo z dôvodu, že </w:t>
      </w:r>
      <w:r w:rsidRPr="001915F0">
        <w:rPr>
          <w:szCs w:val="24"/>
        </w:rPr>
        <w:t xml:space="preserve">je neznáma, zmenila adresu alebo z iného dôvodu, </w:t>
      </w:r>
      <w:r>
        <w:rPr>
          <w:szCs w:val="24"/>
        </w:rPr>
        <w:t>p</w:t>
      </w:r>
      <w:r w:rsidRPr="001915F0">
        <w:rPr>
          <w:szCs w:val="24"/>
        </w:rPr>
        <w:t xml:space="preserve">ísomnosť sa považuje za doručenú dňom vrátenia nedoručenej zásielky s písomnosťou </w:t>
      </w:r>
      <w:r>
        <w:rPr>
          <w:szCs w:val="24"/>
        </w:rPr>
        <w:t xml:space="preserve">odosielateľovi </w:t>
      </w:r>
      <w:r w:rsidRPr="001915F0">
        <w:rPr>
          <w:szCs w:val="24"/>
        </w:rPr>
        <w:t>a to i vtedy, ak sa zmluvná strana o tom nedozv</w:t>
      </w:r>
      <w:bookmarkEnd w:id="1"/>
      <w:r>
        <w:rPr>
          <w:szCs w:val="24"/>
        </w:rPr>
        <w:t>edela</w:t>
      </w:r>
    </w:p>
    <w:p w14:paraId="55E2FD90" w14:textId="77777777" w:rsidR="001834EF" w:rsidRPr="001915F0" w:rsidRDefault="001834EF" w:rsidP="00FD5BCA">
      <w:pPr>
        <w:pStyle w:val="Odsekzoznamu"/>
        <w:numPr>
          <w:ilvl w:val="0"/>
          <w:numId w:val="22"/>
        </w:numPr>
        <w:rPr>
          <w:szCs w:val="24"/>
        </w:rPr>
      </w:pPr>
      <w:r>
        <w:rPr>
          <w:szCs w:val="24"/>
        </w:rPr>
        <w:t>elektronicky do elektronickej schránky zmluvnej strany podľa osobitného predpisu.</w:t>
      </w:r>
    </w:p>
    <w:p w14:paraId="7217BC56" w14:textId="77777777" w:rsidR="00FD7F7E" w:rsidRDefault="00FD7F7E" w:rsidP="00FD5BCA">
      <w:pPr>
        <w:jc w:val="center"/>
        <w:rPr>
          <w:b/>
          <w:szCs w:val="24"/>
        </w:rPr>
      </w:pPr>
    </w:p>
    <w:p w14:paraId="5C7F6718" w14:textId="77777777" w:rsidR="001834EF" w:rsidRDefault="001834EF" w:rsidP="00FD5BCA">
      <w:pPr>
        <w:jc w:val="center"/>
        <w:rPr>
          <w:b/>
          <w:szCs w:val="24"/>
        </w:rPr>
      </w:pPr>
      <w:r>
        <w:rPr>
          <w:b/>
          <w:szCs w:val="24"/>
        </w:rPr>
        <w:t>Článok VII.</w:t>
      </w:r>
    </w:p>
    <w:p w14:paraId="1EA2E85A" w14:textId="77777777" w:rsidR="001834EF" w:rsidRDefault="001834EF" w:rsidP="00FD5BCA">
      <w:pPr>
        <w:jc w:val="center"/>
        <w:rPr>
          <w:b/>
          <w:szCs w:val="24"/>
        </w:rPr>
      </w:pPr>
      <w:r>
        <w:rPr>
          <w:b/>
          <w:szCs w:val="24"/>
        </w:rPr>
        <w:t>Záverečné ustanovenia</w:t>
      </w:r>
    </w:p>
    <w:p w14:paraId="6AB88462" w14:textId="77777777" w:rsidR="001834EF" w:rsidRDefault="001834EF" w:rsidP="00FD5BCA">
      <w:pPr>
        <w:jc w:val="center"/>
        <w:rPr>
          <w:b/>
          <w:szCs w:val="24"/>
        </w:rPr>
      </w:pPr>
    </w:p>
    <w:p w14:paraId="43BB8C94" w14:textId="77777777" w:rsidR="001834EF" w:rsidRPr="00981F5F" w:rsidRDefault="001834EF" w:rsidP="00FD5BCA">
      <w:pPr>
        <w:pStyle w:val="Odsekzoznamu"/>
        <w:numPr>
          <w:ilvl w:val="1"/>
          <w:numId w:val="33"/>
        </w:numPr>
        <w:ind w:left="426" w:hanging="426"/>
        <w:rPr>
          <w:szCs w:val="24"/>
        </w:rPr>
      </w:pPr>
      <w:r w:rsidRPr="00981F5F">
        <w:rPr>
          <w:szCs w:val="24"/>
        </w:rPr>
        <w:t>Táto zmluva sa riadi právnym poriadkom Slovenskej republiky. Na práva a povinnosti výslovne touto zmluvou neupravené sa vzťahujú príslušné ustanovenia všeobecne záväzných právnych predpisov platných na území Slovenskej republiky, najmä ustanovenia zákona č.</w:t>
      </w:r>
      <w:r w:rsidR="00D05992">
        <w:rPr>
          <w:szCs w:val="24"/>
        </w:rPr>
        <w:t xml:space="preserve"> 116/1990 Zb. o nájme a podnájme nebytových priestorov a ustanovenia zákona č.</w:t>
      </w:r>
      <w:r w:rsidRPr="00981F5F">
        <w:rPr>
          <w:szCs w:val="24"/>
        </w:rPr>
        <w:t xml:space="preserve"> 40/1964 Zb. Občiansky zákonník v znení neskorších predpisov. </w:t>
      </w:r>
    </w:p>
    <w:p w14:paraId="6A2E3B24" w14:textId="77777777" w:rsidR="00351949" w:rsidRPr="001B429E" w:rsidRDefault="00351949" w:rsidP="00A740E1">
      <w:pPr>
        <w:pStyle w:val="Odsekzoznamu"/>
        <w:numPr>
          <w:ilvl w:val="1"/>
          <w:numId w:val="33"/>
        </w:numPr>
        <w:ind w:left="426" w:hanging="426"/>
        <w:rPr>
          <w:szCs w:val="24"/>
        </w:rPr>
      </w:pPr>
      <w:r w:rsidRPr="001B429E">
        <w:rPr>
          <w:szCs w:val="24"/>
        </w:rPr>
        <w:t>Zmluva nadobúda platnosť dňom jej podpísania obidvoma zmluvnými stranami a účinnosť dňom nasledujúcim po dni jej zverejnenia v Centrálnom registri zmlúv ved</w:t>
      </w:r>
      <w:r>
        <w:rPr>
          <w:szCs w:val="24"/>
        </w:rPr>
        <w:t>e</w:t>
      </w:r>
      <w:r w:rsidRPr="001B429E">
        <w:rPr>
          <w:szCs w:val="24"/>
        </w:rPr>
        <w:t>nom Úradom vlády Slovenskej republiky v zmysle ustanovenia § 47a ods. 1 Občianskeho zákonníka a zákona č. 211/2000 Z. z. o slobodnom prístupe k informáciám a o zmene a doplnení niektorých zákonov v znení neskorších predpisov.</w:t>
      </w:r>
    </w:p>
    <w:p w14:paraId="3F850583" w14:textId="77777777" w:rsidR="001834EF" w:rsidRDefault="001834EF" w:rsidP="00FD5BCA">
      <w:pPr>
        <w:pStyle w:val="Odsekzoznamu"/>
        <w:numPr>
          <w:ilvl w:val="1"/>
          <w:numId w:val="33"/>
        </w:numPr>
        <w:ind w:left="426" w:hanging="426"/>
        <w:rPr>
          <w:szCs w:val="24"/>
        </w:rPr>
      </w:pPr>
      <w:r w:rsidRPr="00D70F1C">
        <w:rPr>
          <w:szCs w:val="24"/>
        </w:rPr>
        <w:t>Akékoľvek zmeny a doplnenia tejto zmluvy je možné robiť len očíslovanými písomnými dodatkami k zmluve podpísanými obidvoma zmluvnými stranami.</w:t>
      </w:r>
    </w:p>
    <w:p w14:paraId="6D313FC3" w14:textId="77777777" w:rsidR="001834EF" w:rsidRDefault="001834EF" w:rsidP="00FD5BCA">
      <w:pPr>
        <w:pStyle w:val="Odsekzoznamu"/>
        <w:numPr>
          <w:ilvl w:val="1"/>
          <w:numId w:val="33"/>
        </w:numPr>
        <w:ind w:left="426" w:hanging="426"/>
        <w:rPr>
          <w:szCs w:val="24"/>
        </w:rPr>
      </w:pPr>
      <w:r w:rsidRPr="00D70F1C">
        <w:rPr>
          <w:szCs w:val="24"/>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w:t>
      </w:r>
      <w:r w:rsidRPr="00D70F1C">
        <w:rPr>
          <w:szCs w:val="24"/>
        </w:rPr>
        <w:lastRenderedPageBreak/>
        <w:t xml:space="preserve">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14:paraId="15681F7E" w14:textId="77777777" w:rsidR="001834EF" w:rsidRDefault="001834EF" w:rsidP="00FD5BCA">
      <w:pPr>
        <w:pStyle w:val="Odsekzoznamu"/>
        <w:numPr>
          <w:ilvl w:val="1"/>
          <w:numId w:val="33"/>
        </w:numPr>
        <w:ind w:left="426" w:hanging="426"/>
        <w:rPr>
          <w:szCs w:val="24"/>
        </w:rPr>
      </w:pPr>
      <w:r w:rsidRPr="00D70F1C">
        <w:rPr>
          <w:szCs w:val="24"/>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14:paraId="568CDDCB" w14:textId="77777777" w:rsidR="001834EF" w:rsidRDefault="001834EF" w:rsidP="00FD5BCA">
      <w:pPr>
        <w:pStyle w:val="Odsekzoznamu"/>
        <w:numPr>
          <w:ilvl w:val="1"/>
          <w:numId w:val="33"/>
        </w:numPr>
        <w:ind w:left="426" w:hanging="426"/>
        <w:rPr>
          <w:szCs w:val="24"/>
        </w:rPr>
      </w:pPr>
      <w:r w:rsidRPr="00D70F1C">
        <w:rPr>
          <w:szCs w:val="24"/>
        </w:rPr>
        <w:t>Zmluva sa vyhotovuje v troch vyhotoveniach rovnakej platnosti a záväznosti, z čoho sú dve určené pre prenajímateľa a jedno pre nájomcu.</w:t>
      </w:r>
    </w:p>
    <w:p w14:paraId="75259759" w14:textId="77777777" w:rsidR="001834EF" w:rsidRDefault="001834EF" w:rsidP="00FD5BCA">
      <w:pPr>
        <w:pStyle w:val="Odsekzoznamu"/>
        <w:numPr>
          <w:ilvl w:val="1"/>
          <w:numId w:val="33"/>
        </w:numPr>
        <w:ind w:left="426" w:hanging="426"/>
        <w:rPr>
          <w:szCs w:val="24"/>
        </w:rPr>
      </w:pPr>
      <w:r w:rsidRPr="00D70F1C">
        <w:rPr>
          <w:szCs w:val="24"/>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14:paraId="3E2C3309" w14:textId="77777777" w:rsidR="001834EF" w:rsidRPr="00D70F1C" w:rsidRDefault="001834EF" w:rsidP="00FD5BCA">
      <w:pPr>
        <w:pStyle w:val="Odsekzoznamu"/>
        <w:numPr>
          <w:ilvl w:val="1"/>
          <w:numId w:val="33"/>
        </w:numPr>
        <w:ind w:left="426" w:hanging="426"/>
        <w:rPr>
          <w:szCs w:val="24"/>
        </w:rPr>
      </w:pPr>
      <w:r w:rsidRPr="00D70F1C">
        <w:rPr>
          <w:szCs w:val="24"/>
        </w:rPr>
        <w:t xml:space="preserve">Zmluvné strany tiež vyhlasujú, že sa podrobne oboznámili s celým obsahom tejto zmluvy, že mu rozumejú a nemajú k nemu výhrady, pripomienky alebo návrhy na doplnenie a na znak súhlasu s jej obsahom ju vlastnoručne podpisujú. </w:t>
      </w:r>
    </w:p>
    <w:p w14:paraId="40AEA3EE" w14:textId="77777777" w:rsidR="001834EF" w:rsidRDefault="001834EF" w:rsidP="00FD5BCA">
      <w:pPr>
        <w:rPr>
          <w:szCs w:val="24"/>
        </w:rPr>
      </w:pPr>
    </w:p>
    <w:p w14:paraId="06D3BC21" w14:textId="1EE6060C" w:rsidR="001834EF" w:rsidRDefault="001834EF" w:rsidP="00FD5BCA">
      <w:pPr>
        <w:rPr>
          <w:szCs w:val="24"/>
        </w:rPr>
      </w:pPr>
      <w:r>
        <w:rPr>
          <w:szCs w:val="24"/>
        </w:rPr>
        <w:t xml:space="preserve">Príloha č. 1 – </w:t>
      </w:r>
      <w:r w:rsidR="005426FF">
        <w:rPr>
          <w:szCs w:val="24"/>
        </w:rPr>
        <w:t>Situácia</w:t>
      </w:r>
      <w:r w:rsidR="005426FF">
        <w:rPr>
          <w:sz w:val="22"/>
        </w:rPr>
        <w:t xml:space="preserve"> </w:t>
      </w:r>
    </w:p>
    <w:p w14:paraId="03E4E93A" w14:textId="4840E2A9" w:rsidR="001834EF" w:rsidRDefault="001834EF" w:rsidP="00FD5BCA">
      <w:pPr>
        <w:rPr>
          <w:szCs w:val="24"/>
        </w:rPr>
      </w:pPr>
      <w:r>
        <w:rPr>
          <w:szCs w:val="24"/>
        </w:rPr>
        <w:t xml:space="preserve">Príloha č. 2 – </w:t>
      </w:r>
      <w:r w:rsidR="005426FF">
        <w:rPr>
          <w:szCs w:val="24"/>
        </w:rPr>
        <w:t>Preberací protokol</w:t>
      </w:r>
      <w:r>
        <w:rPr>
          <w:sz w:val="22"/>
        </w:rPr>
        <w:t xml:space="preserve"> </w:t>
      </w:r>
      <w:r>
        <w:rPr>
          <w:szCs w:val="24"/>
        </w:rPr>
        <w:t xml:space="preserve"> </w:t>
      </w:r>
    </w:p>
    <w:p w14:paraId="03627E57" w14:textId="77777777" w:rsidR="001834EF" w:rsidRDefault="001834EF" w:rsidP="00FD5BCA">
      <w:pPr>
        <w:rPr>
          <w:szCs w:val="24"/>
        </w:rPr>
      </w:pPr>
    </w:p>
    <w:p w14:paraId="41DA8E81" w14:textId="77777777" w:rsidR="001834EF" w:rsidRPr="00086C09" w:rsidRDefault="001834EF" w:rsidP="00FD5BCA">
      <w:pPr>
        <w:rPr>
          <w:szCs w:val="24"/>
        </w:rPr>
      </w:pPr>
    </w:p>
    <w:tbl>
      <w:tblPr>
        <w:tblW w:w="0" w:type="auto"/>
        <w:tblLook w:val="04A0" w:firstRow="1" w:lastRow="0" w:firstColumn="1" w:lastColumn="0" w:noHBand="0" w:noVBand="1"/>
      </w:tblPr>
      <w:tblGrid>
        <w:gridCol w:w="4557"/>
        <w:gridCol w:w="4513"/>
      </w:tblGrid>
      <w:tr w:rsidR="002E3D15" w:rsidRPr="00086C09" w14:paraId="3F362DE4" w14:textId="77777777" w:rsidTr="00AA27E8">
        <w:tc>
          <w:tcPr>
            <w:tcW w:w="4819" w:type="dxa"/>
            <w:shd w:val="clear" w:color="auto" w:fill="auto"/>
          </w:tcPr>
          <w:p w14:paraId="7899CBD1" w14:textId="77777777" w:rsidR="001834EF" w:rsidRPr="00086C09" w:rsidRDefault="001834EF" w:rsidP="00FD5BCA">
            <w:pPr>
              <w:rPr>
                <w:szCs w:val="24"/>
              </w:rPr>
            </w:pPr>
            <w:r w:rsidRPr="00086C09">
              <w:rPr>
                <w:szCs w:val="24"/>
              </w:rPr>
              <w:t>v Pezinku, dňa .................</w:t>
            </w:r>
            <w:r>
              <w:rPr>
                <w:szCs w:val="24"/>
              </w:rPr>
              <w:t>........</w:t>
            </w:r>
          </w:p>
        </w:tc>
        <w:tc>
          <w:tcPr>
            <w:tcW w:w="4818" w:type="dxa"/>
            <w:shd w:val="clear" w:color="auto" w:fill="auto"/>
          </w:tcPr>
          <w:p w14:paraId="3F2D12C7" w14:textId="77777777" w:rsidR="001834EF" w:rsidRPr="00086C09" w:rsidRDefault="001834EF" w:rsidP="00FD5BCA">
            <w:pPr>
              <w:rPr>
                <w:szCs w:val="24"/>
              </w:rPr>
            </w:pPr>
            <w:r>
              <w:rPr>
                <w:szCs w:val="24"/>
              </w:rPr>
              <w:t xml:space="preserve">      </w:t>
            </w:r>
            <w:r w:rsidRPr="00086C09">
              <w:rPr>
                <w:szCs w:val="24"/>
              </w:rPr>
              <w:t xml:space="preserve">v </w:t>
            </w:r>
            <w:r w:rsidR="008C2AFC">
              <w:rPr>
                <w:szCs w:val="24"/>
              </w:rPr>
              <w:t>...................</w:t>
            </w:r>
            <w:r w:rsidRPr="00086C09">
              <w:rPr>
                <w:szCs w:val="24"/>
              </w:rPr>
              <w:t>, dňa .................</w:t>
            </w:r>
            <w:r>
              <w:rPr>
                <w:szCs w:val="24"/>
              </w:rPr>
              <w:t>.......</w:t>
            </w:r>
          </w:p>
        </w:tc>
      </w:tr>
      <w:tr w:rsidR="002E3D15" w:rsidRPr="00086C09" w14:paraId="646AA2F2" w14:textId="77777777" w:rsidTr="00AA27E8">
        <w:tc>
          <w:tcPr>
            <w:tcW w:w="4819" w:type="dxa"/>
            <w:shd w:val="clear" w:color="auto" w:fill="auto"/>
          </w:tcPr>
          <w:p w14:paraId="1C8B5640" w14:textId="77777777" w:rsidR="001834EF" w:rsidRPr="00086C09" w:rsidRDefault="001834EF" w:rsidP="00FD5BCA">
            <w:pPr>
              <w:jc w:val="center"/>
              <w:rPr>
                <w:szCs w:val="24"/>
              </w:rPr>
            </w:pPr>
          </w:p>
          <w:p w14:paraId="2878A799" w14:textId="77777777" w:rsidR="001834EF" w:rsidRDefault="001834EF" w:rsidP="00FD5BCA">
            <w:pPr>
              <w:jc w:val="center"/>
              <w:rPr>
                <w:szCs w:val="24"/>
              </w:rPr>
            </w:pPr>
          </w:p>
          <w:p w14:paraId="3781A3DE" w14:textId="417CA6E6" w:rsidR="001834EF" w:rsidRDefault="001834EF" w:rsidP="00FD5BCA">
            <w:pPr>
              <w:jc w:val="center"/>
              <w:rPr>
                <w:szCs w:val="24"/>
              </w:rPr>
            </w:pPr>
          </w:p>
          <w:p w14:paraId="661B8DDC" w14:textId="77777777" w:rsidR="00FD7F7E" w:rsidRDefault="00FD7F7E" w:rsidP="00FD5BCA">
            <w:pPr>
              <w:jc w:val="center"/>
              <w:rPr>
                <w:szCs w:val="24"/>
              </w:rPr>
            </w:pPr>
          </w:p>
          <w:p w14:paraId="7D6D2411" w14:textId="77777777" w:rsidR="00CC3CD3" w:rsidRPr="00086C09" w:rsidRDefault="00CC3CD3" w:rsidP="00CC3CD3">
            <w:pPr>
              <w:rPr>
                <w:szCs w:val="24"/>
              </w:rPr>
            </w:pPr>
          </w:p>
          <w:p w14:paraId="38D96094" w14:textId="230CA6C8" w:rsidR="001834EF" w:rsidRPr="00086C09" w:rsidRDefault="002E3D15" w:rsidP="00FD5BCA">
            <w:pPr>
              <w:rPr>
                <w:szCs w:val="24"/>
              </w:rPr>
            </w:pPr>
            <w:r>
              <w:rPr>
                <w:szCs w:val="24"/>
              </w:rPr>
              <w:t xml:space="preserve">podpis: </w:t>
            </w:r>
            <w:r w:rsidR="001834EF" w:rsidRPr="00CC3CD3">
              <w:rPr>
                <w:szCs w:val="24"/>
              </w:rPr>
              <w:t>_______________</w:t>
            </w:r>
            <w:r w:rsidR="001834EF" w:rsidRPr="00086C09">
              <w:rPr>
                <w:szCs w:val="24"/>
              </w:rPr>
              <w:t>_____</w:t>
            </w:r>
          </w:p>
        </w:tc>
        <w:tc>
          <w:tcPr>
            <w:tcW w:w="4818" w:type="dxa"/>
            <w:shd w:val="clear" w:color="auto" w:fill="auto"/>
          </w:tcPr>
          <w:p w14:paraId="065ACEA8" w14:textId="77777777" w:rsidR="001834EF" w:rsidRPr="00086C09" w:rsidRDefault="001834EF" w:rsidP="00FD5BCA">
            <w:pPr>
              <w:jc w:val="center"/>
              <w:rPr>
                <w:szCs w:val="24"/>
              </w:rPr>
            </w:pPr>
          </w:p>
          <w:p w14:paraId="64B6C20B" w14:textId="77777777" w:rsidR="001834EF" w:rsidRPr="00086C09" w:rsidRDefault="001834EF" w:rsidP="00FD5BCA">
            <w:pPr>
              <w:jc w:val="center"/>
              <w:rPr>
                <w:szCs w:val="24"/>
              </w:rPr>
            </w:pPr>
          </w:p>
          <w:p w14:paraId="5961861B" w14:textId="4A1E15A0" w:rsidR="001834EF" w:rsidRDefault="001834EF" w:rsidP="00FD5BCA">
            <w:pPr>
              <w:jc w:val="center"/>
              <w:rPr>
                <w:szCs w:val="24"/>
              </w:rPr>
            </w:pPr>
          </w:p>
          <w:p w14:paraId="7F3079C2" w14:textId="77777777" w:rsidR="00FD7F7E" w:rsidRDefault="00FD7F7E" w:rsidP="00FD5BCA">
            <w:pPr>
              <w:jc w:val="center"/>
              <w:rPr>
                <w:szCs w:val="24"/>
              </w:rPr>
            </w:pPr>
          </w:p>
          <w:p w14:paraId="0D629B5E" w14:textId="77777777" w:rsidR="001834EF" w:rsidRPr="00086C09" w:rsidRDefault="001834EF" w:rsidP="00FD5BCA">
            <w:pPr>
              <w:jc w:val="center"/>
              <w:rPr>
                <w:szCs w:val="24"/>
              </w:rPr>
            </w:pPr>
          </w:p>
          <w:p w14:paraId="1AEF2BA9" w14:textId="70EB5394" w:rsidR="001834EF" w:rsidRPr="00086C09" w:rsidRDefault="002E3D15" w:rsidP="002E3D15">
            <w:pPr>
              <w:rPr>
                <w:szCs w:val="24"/>
              </w:rPr>
            </w:pPr>
            <w:r>
              <w:rPr>
                <w:szCs w:val="24"/>
              </w:rPr>
              <w:t xml:space="preserve">     podpis: </w:t>
            </w:r>
            <w:r w:rsidR="001834EF" w:rsidRPr="00086C09">
              <w:rPr>
                <w:szCs w:val="24"/>
              </w:rPr>
              <w:t>________________</w:t>
            </w:r>
            <w:r w:rsidR="001834EF">
              <w:rPr>
                <w:szCs w:val="24"/>
              </w:rPr>
              <w:t>_</w:t>
            </w:r>
          </w:p>
        </w:tc>
      </w:tr>
      <w:tr w:rsidR="002E3D15" w:rsidRPr="00086C09" w14:paraId="4805790C" w14:textId="77777777" w:rsidTr="00AA27E8">
        <w:trPr>
          <w:trHeight w:val="297"/>
        </w:trPr>
        <w:tc>
          <w:tcPr>
            <w:tcW w:w="4819" w:type="dxa"/>
            <w:shd w:val="clear" w:color="auto" w:fill="auto"/>
          </w:tcPr>
          <w:p w14:paraId="1FCCD96D" w14:textId="2E0B8A46" w:rsidR="001834EF" w:rsidRPr="002E3D15" w:rsidRDefault="002E3D15" w:rsidP="00FD5BCA">
            <w:pPr>
              <w:rPr>
                <w:szCs w:val="24"/>
              </w:rPr>
            </w:pPr>
            <w:r w:rsidRPr="002E3D15">
              <w:rPr>
                <w:szCs w:val="24"/>
              </w:rPr>
              <w:t>meno:</w:t>
            </w:r>
            <w:r w:rsidR="001834EF" w:rsidRPr="002E3D15">
              <w:rPr>
                <w:szCs w:val="24"/>
              </w:rPr>
              <w:t xml:space="preserve"> </w:t>
            </w:r>
            <w:r w:rsidR="006D0B14">
              <w:rPr>
                <w:szCs w:val="24"/>
              </w:rPr>
              <w:t>JUDr. Roman Mács</w:t>
            </w:r>
            <w:r w:rsidR="001834EF" w:rsidRPr="002E3D15">
              <w:rPr>
                <w:szCs w:val="24"/>
              </w:rPr>
              <w:t xml:space="preserve">              </w:t>
            </w:r>
          </w:p>
          <w:p w14:paraId="69FA12BA" w14:textId="68BB9DFE" w:rsidR="002E3D15" w:rsidRPr="00086C09" w:rsidRDefault="002E3D15" w:rsidP="00FD5BCA">
            <w:pPr>
              <w:rPr>
                <w:b/>
                <w:szCs w:val="24"/>
              </w:rPr>
            </w:pPr>
            <w:r w:rsidRPr="002E3D15">
              <w:rPr>
                <w:szCs w:val="24"/>
              </w:rPr>
              <w:t>funkcia: primátor</w:t>
            </w:r>
            <w:bookmarkStart w:id="2" w:name="_GoBack"/>
            <w:bookmarkEnd w:id="2"/>
          </w:p>
        </w:tc>
        <w:tc>
          <w:tcPr>
            <w:tcW w:w="4818" w:type="dxa"/>
            <w:shd w:val="clear" w:color="auto" w:fill="auto"/>
          </w:tcPr>
          <w:p w14:paraId="332152C7" w14:textId="7FB89699" w:rsidR="001834EF" w:rsidRPr="002E3D15" w:rsidRDefault="002E3D15" w:rsidP="002E3D15">
            <w:pPr>
              <w:rPr>
                <w:szCs w:val="24"/>
              </w:rPr>
            </w:pPr>
            <w:r w:rsidRPr="002E3D15">
              <w:rPr>
                <w:szCs w:val="24"/>
              </w:rPr>
              <w:t xml:space="preserve">     </w:t>
            </w:r>
            <w:r>
              <w:rPr>
                <w:szCs w:val="24"/>
              </w:rPr>
              <w:t>m</w:t>
            </w:r>
            <w:r w:rsidRPr="002E3D15">
              <w:rPr>
                <w:szCs w:val="24"/>
              </w:rPr>
              <w:t xml:space="preserve">eno: </w:t>
            </w:r>
          </w:p>
          <w:p w14:paraId="39AD4A3B" w14:textId="4581EACC" w:rsidR="002E3D15" w:rsidRPr="00374918" w:rsidRDefault="002E3D15" w:rsidP="002E3D15">
            <w:pPr>
              <w:rPr>
                <w:b/>
                <w:szCs w:val="24"/>
              </w:rPr>
            </w:pPr>
            <w:r w:rsidRPr="002E3D15">
              <w:rPr>
                <w:szCs w:val="24"/>
              </w:rPr>
              <w:t xml:space="preserve">     </w:t>
            </w:r>
            <w:r>
              <w:rPr>
                <w:szCs w:val="24"/>
              </w:rPr>
              <w:t>f</w:t>
            </w:r>
            <w:r w:rsidRPr="002E3D15">
              <w:rPr>
                <w:szCs w:val="24"/>
              </w:rPr>
              <w:t>unkcia:</w:t>
            </w:r>
          </w:p>
        </w:tc>
      </w:tr>
      <w:tr w:rsidR="002E3D15" w:rsidRPr="00086C09" w14:paraId="41B42500" w14:textId="77777777" w:rsidTr="00AA27E8">
        <w:tc>
          <w:tcPr>
            <w:tcW w:w="4819" w:type="dxa"/>
            <w:shd w:val="clear" w:color="auto" w:fill="auto"/>
          </w:tcPr>
          <w:p w14:paraId="1501A35E" w14:textId="5C4B4D90" w:rsidR="001834EF" w:rsidRPr="002E3D15" w:rsidRDefault="002E3D15" w:rsidP="00FD5BCA">
            <w:pPr>
              <w:rPr>
                <w:color w:val="FF0000"/>
                <w:szCs w:val="24"/>
              </w:rPr>
            </w:pPr>
            <w:r w:rsidRPr="002E3D15">
              <w:rPr>
                <w:szCs w:val="24"/>
              </w:rPr>
              <w:t>Mesto Pezinok</w:t>
            </w:r>
          </w:p>
        </w:tc>
        <w:tc>
          <w:tcPr>
            <w:tcW w:w="4818" w:type="dxa"/>
            <w:shd w:val="clear" w:color="auto" w:fill="auto"/>
          </w:tcPr>
          <w:p w14:paraId="7AE51719" w14:textId="77777777" w:rsidR="001834EF" w:rsidRPr="004747D9" w:rsidRDefault="001834EF" w:rsidP="00FD5BCA">
            <w:pPr>
              <w:rPr>
                <w:b/>
                <w:szCs w:val="24"/>
              </w:rPr>
            </w:pPr>
          </w:p>
        </w:tc>
      </w:tr>
      <w:tr w:rsidR="002E3D15" w:rsidRPr="00086C09" w14:paraId="1D9367CE" w14:textId="77777777" w:rsidTr="00AA27E8">
        <w:tc>
          <w:tcPr>
            <w:tcW w:w="4819" w:type="dxa"/>
            <w:shd w:val="clear" w:color="auto" w:fill="auto"/>
          </w:tcPr>
          <w:p w14:paraId="36FC41D9" w14:textId="73BD54F3" w:rsidR="001834EF" w:rsidRPr="00086C09" w:rsidRDefault="001834EF" w:rsidP="00FD5BCA">
            <w:pPr>
              <w:rPr>
                <w:szCs w:val="24"/>
              </w:rPr>
            </w:pPr>
            <w:r>
              <w:rPr>
                <w:i/>
                <w:szCs w:val="24"/>
              </w:rPr>
              <w:t>p</w:t>
            </w:r>
            <w:r w:rsidRPr="00086C09">
              <w:rPr>
                <w:i/>
                <w:szCs w:val="24"/>
              </w:rPr>
              <w:t>re</w:t>
            </w:r>
            <w:r>
              <w:rPr>
                <w:i/>
                <w:szCs w:val="24"/>
              </w:rPr>
              <w:t>najímateľ</w:t>
            </w:r>
          </w:p>
        </w:tc>
        <w:tc>
          <w:tcPr>
            <w:tcW w:w="4818" w:type="dxa"/>
            <w:shd w:val="clear" w:color="auto" w:fill="auto"/>
          </w:tcPr>
          <w:p w14:paraId="0676FB4D" w14:textId="729CAE74" w:rsidR="001834EF" w:rsidRPr="00086C09" w:rsidRDefault="001834EF" w:rsidP="00FD5BCA">
            <w:pPr>
              <w:rPr>
                <w:szCs w:val="24"/>
              </w:rPr>
            </w:pPr>
            <w:r>
              <w:rPr>
                <w:i/>
                <w:szCs w:val="24"/>
              </w:rPr>
              <w:t xml:space="preserve">     nájomca</w:t>
            </w:r>
          </w:p>
        </w:tc>
      </w:tr>
    </w:tbl>
    <w:p w14:paraId="2469258F" w14:textId="69E9AC00" w:rsidR="005426FF" w:rsidRDefault="005426FF" w:rsidP="00FD7F7E"/>
    <w:sectPr w:rsidR="005426FF" w:rsidSect="00FD7F7E">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858"/>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8B415E4"/>
    <w:multiLevelType w:val="hybridMultilevel"/>
    <w:tmpl w:val="33A817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E102A6"/>
    <w:multiLevelType w:val="hybridMultilevel"/>
    <w:tmpl w:val="982669BE"/>
    <w:lvl w:ilvl="0" w:tplc="91644B64">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23075"/>
    <w:multiLevelType w:val="multilevel"/>
    <w:tmpl w:val="5094B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8067D"/>
    <w:multiLevelType w:val="multilevel"/>
    <w:tmpl w:val="2D4639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29E"/>
    <w:multiLevelType w:val="multilevel"/>
    <w:tmpl w:val="6A38455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013FD8"/>
    <w:multiLevelType w:val="multilevel"/>
    <w:tmpl w:val="BC2C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02106"/>
    <w:multiLevelType w:val="hybridMultilevel"/>
    <w:tmpl w:val="68E6DC4A"/>
    <w:lvl w:ilvl="0" w:tplc="8870A4FE">
      <w:start w:val="1"/>
      <w:numFmt w:val="decimal"/>
      <w:lvlText w:val="%1."/>
      <w:lvlJc w:val="left"/>
      <w:pPr>
        <w:tabs>
          <w:tab w:val="num" w:pos="360"/>
        </w:tabs>
        <w:ind w:left="360" w:hanging="360"/>
      </w:pPr>
      <w:rPr>
        <w:rFonts w:hint="default"/>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2E4421A"/>
    <w:multiLevelType w:val="multilevel"/>
    <w:tmpl w:val="0E22B3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172BF"/>
    <w:multiLevelType w:val="hybridMultilevel"/>
    <w:tmpl w:val="75D02F6C"/>
    <w:lvl w:ilvl="0" w:tplc="AD10C35E">
      <w:start w:val="1"/>
      <w:numFmt w:val="decimalZero"/>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8F4852"/>
    <w:multiLevelType w:val="hybridMultilevel"/>
    <w:tmpl w:val="54F466DC"/>
    <w:lvl w:ilvl="0" w:tplc="EDCC5878">
      <w:start w:val="1"/>
      <w:numFmt w:val="bullet"/>
      <w:lvlText w:val="-"/>
      <w:lvlJc w:val="left"/>
      <w:pPr>
        <w:ind w:left="2912" w:hanging="360"/>
      </w:pPr>
      <w:rPr>
        <w:rFonts w:ascii="Times New Roman" w:eastAsia="Times New Roman" w:hAnsi="Times New Roman" w:cs="Times New Roman" w:hint="default"/>
      </w:rPr>
    </w:lvl>
    <w:lvl w:ilvl="1" w:tplc="041B0003">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16" w15:restartNumberingAfterBreak="0">
    <w:nsid w:val="41C97232"/>
    <w:multiLevelType w:val="hybridMultilevel"/>
    <w:tmpl w:val="DDFEE55E"/>
    <w:lvl w:ilvl="0" w:tplc="58A414B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E056507"/>
    <w:multiLevelType w:val="multilevel"/>
    <w:tmpl w:val="F6E411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F1E6ABB"/>
    <w:multiLevelType w:val="hybridMultilevel"/>
    <w:tmpl w:val="0AB40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2450D6"/>
    <w:multiLevelType w:val="multilevel"/>
    <w:tmpl w:val="E062B7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0766BB"/>
    <w:multiLevelType w:val="hybridMultilevel"/>
    <w:tmpl w:val="B0BA5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5C1E08"/>
    <w:multiLevelType w:val="multilevel"/>
    <w:tmpl w:val="96E8C22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C12635C"/>
    <w:multiLevelType w:val="hybridMultilevel"/>
    <w:tmpl w:val="AE44E1B8"/>
    <w:lvl w:ilvl="0" w:tplc="E6FA9D9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207778"/>
    <w:multiLevelType w:val="hybridMultilevel"/>
    <w:tmpl w:val="289648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827772"/>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6120CAC"/>
    <w:multiLevelType w:val="hybridMultilevel"/>
    <w:tmpl w:val="CE4CC1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DE69A2"/>
    <w:multiLevelType w:val="hybridMultilevel"/>
    <w:tmpl w:val="00761AD4"/>
    <w:lvl w:ilvl="0" w:tplc="041B000F">
      <w:start w:val="1"/>
      <w:numFmt w:val="decimal"/>
      <w:lvlText w:val="%1."/>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B6148F2"/>
    <w:multiLevelType w:val="hybridMultilevel"/>
    <w:tmpl w:val="2348D2DC"/>
    <w:lvl w:ilvl="0" w:tplc="667051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1479A1"/>
    <w:multiLevelType w:val="hybridMultilevel"/>
    <w:tmpl w:val="D2D60A64"/>
    <w:lvl w:ilvl="0" w:tplc="0F84A4E8">
      <w:start w:val="1"/>
      <w:numFmt w:val="lowerLetter"/>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4C003F"/>
    <w:multiLevelType w:val="hybridMultilevel"/>
    <w:tmpl w:val="6A68A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E62081"/>
    <w:multiLevelType w:val="hybridMultilevel"/>
    <w:tmpl w:val="4F5E1878"/>
    <w:lvl w:ilvl="0" w:tplc="D5D4B7A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2D598C"/>
    <w:multiLevelType w:val="hybridMultilevel"/>
    <w:tmpl w:val="33A817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481E8A"/>
    <w:multiLevelType w:val="hybridMultilevel"/>
    <w:tmpl w:val="68CA8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F260F5"/>
    <w:multiLevelType w:val="multilevel"/>
    <w:tmpl w:val="F6E411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DF02E33"/>
    <w:multiLevelType w:val="hybridMultilevel"/>
    <w:tmpl w:val="44BC6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35"/>
  </w:num>
  <w:num w:numId="3">
    <w:abstractNumId w:val="13"/>
  </w:num>
  <w:num w:numId="4">
    <w:abstractNumId w:val="1"/>
  </w:num>
  <w:num w:numId="5">
    <w:abstractNumId w:val="29"/>
  </w:num>
  <w:num w:numId="6">
    <w:abstractNumId w:val="31"/>
  </w:num>
  <w:num w:numId="7">
    <w:abstractNumId w:val="11"/>
  </w:num>
  <w:num w:numId="8">
    <w:abstractNumId w:val="26"/>
  </w:num>
  <w:num w:numId="9">
    <w:abstractNumId w:val="0"/>
  </w:num>
  <w:num w:numId="10">
    <w:abstractNumId w:val="2"/>
  </w:num>
  <w:num w:numId="11">
    <w:abstractNumId w:val="18"/>
  </w:num>
  <w:num w:numId="12">
    <w:abstractNumId w:val="39"/>
  </w:num>
  <w:num w:numId="13">
    <w:abstractNumId w:val="6"/>
  </w:num>
  <w:num w:numId="14">
    <w:abstractNumId w:val="8"/>
  </w:num>
  <w:num w:numId="15">
    <w:abstractNumId w:val="22"/>
  </w:num>
  <w:num w:numId="16">
    <w:abstractNumId w:val="19"/>
  </w:num>
  <w:num w:numId="17">
    <w:abstractNumId w:val="25"/>
  </w:num>
  <w:num w:numId="18">
    <w:abstractNumId w:val="9"/>
  </w:num>
  <w:num w:numId="19">
    <w:abstractNumId w:val="23"/>
  </w:num>
  <w:num w:numId="20">
    <w:abstractNumId w:val="40"/>
  </w:num>
  <w:num w:numId="21">
    <w:abstractNumId w:val="38"/>
  </w:num>
  <w:num w:numId="22">
    <w:abstractNumId w:val="14"/>
  </w:num>
  <w:num w:numId="23">
    <w:abstractNumId w:val="20"/>
  </w:num>
  <w:num w:numId="24">
    <w:abstractNumId w:val="24"/>
  </w:num>
  <w:num w:numId="25">
    <w:abstractNumId w:val="12"/>
  </w:num>
  <w:num w:numId="26">
    <w:abstractNumId w:val="3"/>
  </w:num>
  <w:num w:numId="27">
    <w:abstractNumId w:val="28"/>
  </w:num>
  <w:num w:numId="28">
    <w:abstractNumId w:val="21"/>
  </w:num>
  <w:num w:numId="29">
    <w:abstractNumId w:val="17"/>
  </w:num>
  <w:num w:numId="30">
    <w:abstractNumId w:val="10"/>
  </w:num>
  <w:num w:numId="31">
    <w:abstractNumId w:val="7"/>
  </w:num>
  <w:num w:numId="32">
    <w:abstractNumId w:val="36"/>
  </w:num>
  <w:num w:numId="33">
    <w:abstractNumId w:val="27"/>
  </w:num>
  <w:num w:numId="34">
    <w:abstractNumId w:val="32"/>
  </w:num>
  <w:num w:numId="35">
    <w:abstractNumId w:val="16"/>
  </w:num>
  <w:num w:numId="36">
    <w:abstractNumId w:val="37"/>
  </w:num>
  <w:num w:numId="37">
    <w:abstractNumId w:val="34"/>
  </w:num>
  <w:num w:numId="38">
    <w:abstractNumId w:val="4"/>
  </w:num>
  <w:num w:numId="39">
    <w:abstractNumId w:val="15"/>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02"/>
    <w:rsid w:val="00012439"/>
    <w:rsid w:val="00014769"/>
    <w:rsid w:val="0002062A"/>
    <w:rsid w:val="000408E4"/>
    <w:rsid w:val="00050923"/>
    <w:rsid w:val="00061B7C"/>
    <w:rsid w:val="00063CBB"/>
    <w:rsid w:val="00072FEE"/>
    <w:rsid w:val="000735A1"/>
    <w:rsid w:val="000A20BD"/>
    <w:rsid w:val="000C7860"/>
    <w:rsid w:val="000D1D8B"/>
    <w:rsid w:val="000D3F5C"/>
    <w:rsid w:val="000D5BAD"/>
    <w:rsid w:val="000E3DD2"/>
    <w:rsid w:val="000F2297"/>
    <w:rsid w:val="0010237A"/>
    <w:rsid w:val="00103ECD"/>
    <w:rsid w:val="00117C2C"/>
    <w:rsid w:val="00124314"/>
    <w:rsid w:val="0012438D"/>
    <w:rsid w:val="00125C43"/>
    <w:rsid w:val="001276BA"/>
    <w:rsid w:val="001352EB"/>
    <w:rsid w:val="0013542E"/>
    <w:rsid w:val="00146022"/>
    <w:rsid w:val="00161A8A"/>
    <w:rsid w:val="00167CD8"/>
    <w:rsid w:val="00171EB7"/>
    <w:rsid w:val="00177518"/>
    <w:rsid w:val="001834EF"/>
    <w:rsid w:val="001A4AA9"/>
    <w:rsid w:val="001B2A52"/>
    <w:rsid w:val="001C2B6C"/>
    <w:rsid w:val="001C353C"/>
    <w:rsid w:val="001C433C"/>
    <w:rsid w:val="001D372D"/>
    <w:rsid w:val="001D4A82"/>
    <w:rsid w:val="001E6DA7"/>
    <w:rsid w:val="00203618"/>
    <w:rsid w:val="00204DF2"/>
    <w:rsid w:val="00205CCE"/>
    <w:rsid w:val="00205DA2"/>
    <w:rsid w:val="00217A3E"/>
    <w:rsid w:val="00220C4A"/>
    <w:rsid w:val="00221D0E"/>
    <w:rsid w:val="00223747"/>
    <w:rsid w:val="00231FCB"/>
    <w:rsid w:val="002363D5"/>
    <w:rsid w:val="002421DF"/>
    <w:rsid w:val="00255F47"/>
    <w:rsid w:val="00265411"/>
    <w:rsid w:val="0026706B"/>
    <w:rsid w:val="00270798"/>
    <w:rsid w:val="00273267"/>
    <w:rsid w:val="002842F7"/>
    <w:rsid w:val="002E3D15"/>
    <w:rsid w:val="002E54E8"/>
    <w:rsid w:val="002F2B9E"/>
    <w:rsid w:val="00315742"/>
    <w:rsid w:val="003224E4"/>
    <w:rsid w:val="00330005"/>
    <w:rsid w:val="003468A6"/>
    <w:rsid w:val="003479F3"/>
    <w:rsid w:val="00350BFC"/>
    <w:rsid w:val="00351949"/>
    <w:rsid w:val="003569E1"/>
    <w:rsid w:val="00382553"/>
    <w:rsid w:val="00390A80"/>
    <w:rsid w:val="003A3097"/>
    <w:rsid w:val="003A523F"/>
    <w:rsid w:val="003A7D38"/>
    <w:rsid w:val="003B34F3"/>
    <w:rsid w:val="003C2D34"/>
    <w:rsid w:val="003D43BA"/>
    <w:rsid w:val="003E4D67"/>
    <w:rsid w:val="003E59BF"/>
    <w:rsid w:val="003F7F44"/>
    <w:rsid w:val="004053F0"/>
    <w:rsid w:val="00414247"/>
    <w:rsid w:val="004214A7"/>
    <w:rsid w:val="00430F96"/>
    <w:rsid w:val="004433F9"/>
    <w:rsid w:val="0044582D"/>
    <w:rsid w:val="00452AB8"/>
    <w:rsid w:val="00482BC5"/>
    <w:rsid w:val="00497D2B"/>
    <w:rsid w:val="004A0078"/>
    <w:rsid w:val="004B0E5B"/>
    <w:rsid w:val="004B4853"/>
    <w:rsid w:val="004C3D00"/>
    <w:rsid w:val="004D4685"/>
    <w:rsid w:val="004E0980"/>
    <w:rsid w:val="004E152C"/>
    <w:rsid w:val="004E1968"/>
    <w:rsid w:val="004E531F"/>
    <w:rsid w:val="004E6B4A"/>
    <w:rsid w:val="004F06FE"/>
    <w:rsid w:val="004F62D9"/>
    <w:rsid w:val="00501E30"/>
    <w:rsid w:val="0050367B"/>
    <w:rsid w:val="0051669D"/>
    <w:rsid w:val="005200D2"/>
    <w:rsid w:val="00524B38"/>
    <w:rsid w:val="00526CF5"/>
    <w:rsid w:val="005274B4"/>
    <w:rsid w:val="005320F4"/>
    <w:rsid w:val="00536532"/>
    <w:rsid w:val="00542067"/>
    <w:rsid w:val="005426FF"/>
    <w:rsid w:val="00550A71"/>
    <w:rsid w:val="00551F2A"/>
    <w:rsid w:val="00553D99"/>
    <w:rsid w:val="005605AC"/>
    <w:rsid w:val="00560F00"/>
    <w:rsid w:val="00561329"/>
    <w:rsid w:val="0056256D"/>
    <w:rsid w:val="00564338"/>
    <w:rsid w:val="005705E8"/>
    <w:rsid w:val="00581089"/>
    <w:rsid w:val="0059161F"/>
    <w:rsid w:val="005A2F4C"/>
    <w:rsid w:val="005B52DB"/>
    <w:rsid w:val="005E24F7"/>
    <w:rsid w:val="005F144F"/>
    <w:rsid w:val="005F1F74"/>
    <w:rsid w:val="005F1F78"/>
    <w:rsid w:val="005F24B4"/>
    <w:rsid w:val="006011BE"/>
    <w:rsid w:val="00605624"/>
    <w:rsid w:val="0061172A"/>
    <w:rsid w:val="00611BF0"/>
    <w:rsid w:val="006209CA"/>
    <w:rsid w:val="00622479"/>
    <w:rsid w:val="0064628E"/>
    <w:rsid w:val="00652CCA"/>
    <w:rsid w:val="006567EC"/>
    <w:rsid w:val="006602A3"/>
    <w:rsid w:val="00662C45"/>
    <w:rsid w:val="0067158D"/>
    <w:rsid w:val="006935F3"/>
    <w:rsid w:val="006A0D31"/>
    <w:rsid w:val="006A47B6"/>
    <w:rsid w:val="006B6871"/>
    <w:rsid w:val="006B6C89"/>
    <w:rsid w:val="006C4080"/>
    <w:rsid w:val="006C6EFE"/>
    <w:rsid w:val="006D0B14"/>
    <w:rsid w:val="006D73C4"/>
    <w:rsid w:val="006E0CF3"/>
    <w:rsid w:val="006E7677"/>
    <w:rsid w:val="006F42FA"/>
    <w:rsid w:val="006F4BA9"/>
    <w:rsid w:val="00712F5E"/>
    <w:rsid w:val="00713223"/>
    <w:rsid w:val="00753136"/>
    <w:rsid w:val="00776297"/>
    <w:rsid w:val="00777DA5"/>
    <w:rsid w:val="00781D0B"/>
    <w:rsid w:val="007A4F82"/>
    <w:rsid w:val="007B0CCB"/>
    <w:rsid w:val="007B2924"/>
    <w:rsid w:val="007B4A52"/>
    <w:rsid w:val="007D35A1"/>
    <w:rsid w:val="007E2704"/>
    <w:rsid w:val="007E550A"/>
    <w:rsid w:val="007F11B2"/>
    <w:rsid w:val="007F52CB"/>
    <w:rsid w:val="007F60E5"/>
    <w:rsid w:val="007F7117"/>
    <w:rsid w:val="00823D5A"/>
    <w:rsid w:val="00830741"/>
    <w:rsid w:val="00832A7B"/>
    <w:rsid w:val="008728C3"/>
    <w:rsid w:val="008800D9"/>
    <w:rsid w:val="008840D1"/>
    <w:rsid w:val="008A1B78"/>
    <w:rsid w:val="008A5210"/>
    <w:rsid w:val="008B04E8"/>
    <w:rsid w:val="008C0638"/>
    <w:rsid w:val="008C2AFC"/>
    <w:rsid w:val="008C56B3"/>
    <w:rsid w:val="009349E8"/>
    <w:rsid w:val="0093790E"/>
    <w:rsid w:val="00950218"/>
    <w:rsid w:val="00954592"/>
    <w:rsid w:val="00976E0D"/>
    <w:rsid w:val="00981F5F"/>
    <w:rsid w:val="00987741"/>
    <w:rsid w:val="00992CEE"/>
    <w:rsid w:val="009949A7"/>
    <w:rsid w:val="009A701D"/>
    <w:rsid w:val="009B4E67"/>
    <w:rsid w:val="009C27BB"/>
    <w:rsid w:val="009C3391"/>
    <w:rsid w:val="009D4B40"/>
    <w:rsid w:val="009D734E"/>
    <w:rsid w:val="009E38C4"/>
    <w:rsid w:val="00A03AA2"/>
    <w:rsid w:val="00A14CED"/>
    <w:rsid w:val="00A36CE2"/>
    <w:rsid w:val="00A41BE8"/>
    <w:rsid w:val="00A47C5F"/>
    <w:rsid w:val="00A57015"/>
    <w:rsid w:val="00A6560B"/>
    <w:rsid w:val="00A67164"/>
    <w:rsid w:val="00A740E1"/>
    <w:rsid w:val="00A75632"/>
    <w:rsid w:val="00A76D52"/>
    <w:rsid w:val="00A7721B"/>
    <w:rsid w:val="00A967C6"/>
    <w:rsid w:val="00AA27E8"/>
    <w:rsid w:val="00AA2EEC"/>
    <w:rsid w:val="00AD7FC4"/>
    <w:rsid w:val="00B0607A"/>
    <w:rsid w:val="00B15366"/>
    <w:rsid w:val="00B2320D"/>
    <w:rsid w:val="00B30554"/>
    <w:rsid w:val="00B35459"/>
    <w:rsid w:val="00B4312B"/>
    <w:rsid w:val="00B4428C"/>
    <w:rsid w:val="00B456E2"/>
    <w:rsid w:val="00B64DE6"/>
    <w:rsid w:val="00B66D07"/>
    <w:rsid w:val="00B67791"/>
    <w:rsid w:val="00B93BBD"/>
    <w:rsid w:val="00BA4DB7"/>
    <w:rsid w:val="00BA7828"/>
    <w:rsid w:val="00BB4FAD"/>
    <w:rsid w:val="00BC2C92"/>
    <w:rsid w:val="00BC5D3A"/>
    <w:rsid w:val="00BC7687"/>
    <w:rsid w:val="00BD5EFE"/>
    <w:rsid w:val="00BE17CA"/>
    <w:rsid w:val="00BE4E1D"/>
    <w:rsid w:val="00BF456C"/>
    <w:rsid w:val="00C011AE"/>
    <w:rsid w:val="00C42C15"/>
    <w:rsid w:val="00C44321"/>
    <w:rsid w:val="00C454F1"/>
    <w:rsid w:val="00C471CE"/>
    <w:rsid w:val="00C472FB"/>
    <w:rsid w:val="00C8599F"/>
    <w:rsid w:val="00C90452"/>
    <w:rsid w:val="00C906AF"/>
    <w:rsid w:val="00C910C8"/>
    <w:rsid w:val="00C92DA1"/>
    <w:rsid w:val="00CA4180"/>
    <w:rsid w:val="00CC3CD3"/>
    <w:rsid w:val="00CD4885"/>
    <w:rsid w:val="00CF136F"/>
    <w:rsid w:val="00CF13FB"/>
    <w:rsid w:val="00CF2992"/>
    <w:rsid w:val="00CF483C"/>
    <w:rsid w:val="00D034F8"/>
    <w:rsid w:val="00D05992"/>
    <w:rsid w:val="00D106F3"/>
    <w:rsid w:val="00D129AC"/>
    <w:rsid w:val="00D2033B"/>
    <w:rsid w:val="00D23C6D"/>
    <w:rsid w:val="00D36DD9"/>
    <w:rsid w:val="00D4341A"/>
    <w:rsid w:val="00D46CDA"/>
    <w:rsid w:val="00D52F02"/>
    <w:rsid w:val="00D56750"/>
    <w:rsid w:val="00D6145D"/>
    <w:rsid w:val="00D63403"/>
    <w:rsid w:val="00D83819"/>
    <w:rsid w:val="00DB5AAB"/>
    <w:rsid w:val="00DC4756"/>
    <w:rsid w:val="00E1372E"/>
    <w:rsid w:val="00E31AAD"/>
    <w:rsid w:val="00E35363"/>
    <w:rsid w:val="00E367AE"/>
    <w:rsid w:val="00E37E57"/>
    <w:rsid w:val="00E40890"/>
    <w:rsid w:val="00E41389"/>
    <w:rsid w:val="00E42FA5"/>
    <w:rsid w:val="00E47FC1"/>
    <w:rsid w:val="00E601D5"/>
    <w:rsid w:val="00E75CA5"/>
    <w:rsid w:val="00E96B77"/>
    <w:rsid w:val="00E97701"/>
    <w:rsid w:val="00EA40B3"/>
    <w:rsid w:val="00EB3153"/>
    <w:rsid w:val="00EC25DB"/>
    <w:rsid w:val="00EC340F"/>
    <w:rsid w:val="00EC4A83"/>
    <w:rsid w:val="00ED20DB"/>
    <w:rsid w:val="00ED40A8"/>
    <w:rsid w:val="00F00F99"/>
    <w:rsid w:val="00F02560"/>
    <w:rsid w:val="00F13555"/>
    <w:rsid w:val="00F152D8"/>
    <w:rsid w:val="00F33349"/>
    <w:rsid w:val="00F3787A"/>
    <w:rsid w:val="00F44036"/>
    <w:rsid w:val="00F469D7"/>
    <w:rsid w:val="00F53994"/>
    <w:rsid w:val="00F62F3A"/>
    <w:rsid w:val="00F6348B"/>
    <w:rsid w:val="00F71196"/>
    <w:rsid w:val="00F77DDB"/>
    <w:rsid w:val="00F90BD9"/>
    <w:rsid w:val="00F9121E"/>
    <w:rsid w:val="00FA2348"/>
    <w:rsid w:val="00FA2C17"/>
    <w:rsid w:val="00FA6156"/>
    <w:rsid w:val="00FC2E2C"/>
    <w:rsid w:val="00FC3144"/>
    <w:rsid w:val="00FD2EBB"/>
    <w:rsid w:val="00FD5BCA"/>
    <w:rsid w:val="00FD7F7E"/>
    <w:rsid w:val="00FF3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0B24"/>
  <w15:chartTrackingRefBased/>
  <w15:docId w15:val="{C4776073-FFD0-4B56-91DA-8BD1D56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52F02"/>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52F02"/>
    <w:pPr>
      <w:ind w:left="720"/>
      <w:contextualSpacing/>
    </w:pPr>
  </w:style>
  <w:style w:type="character" w:styleId="Hypertextovprepojenie">
    <w:name w:val="Hyperlink"/>
    <w:basedOn w:val="Predvolenpsmoodseku"/>
    <w:uiPriority w:val="99"/>
    <w:unhideWhenUsed/>
    <w:rsid w:val="00D52F02"/>
    <w:rPr>
      <w:color w:val="0563C1" w:themeColor="hyperlink"/>
      <w:u w:val="single"/>
    </w:rPr>
  </w:style>
  <w:style w:type="paragraph" w:styleId="Nzov">
    <w:name w:val="Title"/>
    <w:basedOn w:val="Normlny"/>
    <w:link w:val="NzovChar"/>
    <w:qFormat/>
    <w:rsid w:val="00D52F02"/>
    <w:pPr>
      <w:jc w:val="center"/>
    </w:pPr>
    <w:rPr>
      <w:rFonts w:eastAsia="Times New Roman" w:cs="Times New Roman"/>
      <w:b/>
      <w:sz w:val="32"/>
      <w:szCs w:val="20"/>
      <w:lang w:eastAsia="sk-SK"/>
    </w:rPr>
  </w:style>
  <w:style w:type="character" w:customStyle="1" w:styleId="NzovChar">
    <w:name w:val="Názov Char"/>
    <w:basedOn w:val="Predvolenpsmoodseku"/>
    <w:link w:val="Nzov"/>
    <w:rsid w:val="00D52F02"/>
    <w:rPr>
      <w:rFonts w:ascii="Times New Roman" w:eastAsia="Times New Roman" w:hAnsi="Times New Roman" w:cs="Times New Roman"/>
      <w:b/>
      <w:sz w:val="32"/>
      <w:szCs w:val="20"/>
      <w:lang w:eastAsia="sk-SK"/>
    </w:rPr>
  </w:style>
  <w:style w:type="character" w:styleId="Nevyrieenzmienka">
    <w:name w:val="Unresolved Mention"/>
    <w:basedOn w:val="Predvolenpsmoodseku"/>
    <w:uiPriority w:val="99"/>
    <w:semiHidden/>
    <w:unhideWhenUsed/>
    <w:rsid w:val="001C353C"/>
    <w:rPr>
      <w:color w:val="605E5C"/>
      <w:shd w:val="clear" w:color="auto" w:fill="E1DFDD"/>
    </w:rPr>
  </w:style>
  <w:style w:type="paragraph" w:styleId="Zarkazkladnhotextu">
    <w:name w:val="Body Text Indent"/>
    <w:basedOn w:val="Normlny"/>
    <w:link w:val="ZarkazkladnhotextuChar"/>
    <w:rsid w:val="001834EF"/>
    <w:pPr>
      <w:shd w:val="pct15" w:color="auto" w:fill="auto"/>
      <w:jc w:val="center"/>
    </w:pPr>
    <w:rPr>
      <w:rFonts w:eastAsia="Times New Roman" w:cs="Times New Roman"/>
      <w:b/>
      <w:sz w:val="28"/>
      <w:szCs w:val="20"/>
      <w:lang w:eastAsia="sk-SK"/>
    </w:rPr>
  </w:style>
  <w:style w:type="character" w:customStyle="1" w:styleId="ZarkazkladnhotextuChar">
    <w:name w:val="Zarážka základného textu Char"/>
    <w:basedOn w:val="Predvolenpsmoodseku"/>
    <w:link w:val="Zarkazkladnhotextu"/>
    <w:rsid w:val="001834EF"/>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1834EF"/>
  </w:style>
  <w:style w:type="paragraph" w:styleId="Textbubliny">
    <w:name w:val="Balloon Text"/>
    <w:basedOn w:val="Normlny"/>
    <w:link w:val="TextbublinyChar"/>
    <w:uiPriority w:val="99"/>
    <w:semiHidden/>
    <w:unhideWhenUsed/>
    <w:rsid w:val="00E96B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6B77"/>
    <w:rPr>
      <w:rFonts w:ascii="Segoe UI" w:hAnsi="Segoe UI" w:cs="Segoe UI"/>
      <w:sz w:val="18"/>
      <w:szCs w:val="18"/>
    </w:rPr>
  </w:style>
  <w:style w:type="character" w:styleId="Odkaznakomentr">
    <w:name w:val="annotation reference"/>
    <w:basedOn w:val="Predvolenpsmoodseku"/>
    <w:uiPriority w:val="99"/>
    <w:semiHidden/>
    <w:unhideWhenUsed/>
    <w:rsid w:val="00FA6156"/>
    <w:rPr>
      <w:sz w:val="16"/>
      <w:szCs w:val="16"/>
    </w:rPr>
  </w:style>
  <w:style w:type="paragraph" w:styleId="Textkomentra">
    <w:name w:val="annotation text"/>
    <w:basedOn w:val="Normlny"/>
    <w:link w:val="TextkomentraChar"/>
    <w:uiPriority w:val="99"/>
    <w:semiHidden/>
    <w:unhideWhenUsed/>
    <w:rsid w:val="00FA6156"/>
    <w:rPr>
      <w:sz w:val="20"/>
      <w:szCs w:val="20"/>
    </w:rPr>
  </w:style>
  <w:style w:type="character" w:customStyle="1" w:styleId="TextkomentraChar">
    <w:name w:val="Text komentára Char"/>
    <w:basedOn w:val="Predvolenpsmoodseku"/>
    <w:link w:val="Textkomentra"/>
    <w:uiPriority w:val="99"/>
    <w:semiHidden/>
    <w:rsid w:val="00FA615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FA6156"/>
    <w:rPr>
      <w:b/>
      <w:bCs/>
    </w:rPr>
  </w:style>
  <w:style w:type="character" w:customStyle="1" w:styleId="PredmetkomentraChar">
    <w:name w:val="Predmet komentára Char"/>
    <w:basedOn w:val="TextkomentraChar"/>
    <w:link w:val="Predmetkomentra"/>
    <w:uiPriority w:val="99"/>
    <w:semiHidden/>
    <w:rsid w:val="00FA615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1F4E-B103-4CF6-B1E4-BAADD3B9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3025</Words>
  <Characters>17248</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Sivulkova Jana</dc:creator>
  <cp:keywords/>
  <dc:description/>
  <cp:lastModifiedBy>Samekova Martina</cp:lastModifiedBy>
  <cp:revision>21</cp:revision>
  <cp:lastPrinted>2022-06-15T09:00:00Z</cp:lastPrinted>
  <dcterms:created xsi:type="dcterms:W3CDTF">2023-02-13T12:44:00Z</dcterms:created>
  <dcterms:modified xsi:type="dcterms:W3CDTF">2023-05-05T07:27:00Z</dcterms:modified>
</cp:coreProperties>
</file>