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641447" w:rsidRDefault="00BA6308" w:rsidP="00641447">
      <w:pPr>
        <w:jc w:val="center"/>
        <w:rPr>
          <w:b/>
        </w:rPr>
      </w:pPr>
      <w:r w:rsidRPr="00BA6308">
        <w:rPr>
          <w:b/>
          <w:sz w:val="24"/>
        </w:rPr>
        <w:t>„</w:t>
      </w:r>
      <w:r w:rsidR="00F01257" w:rsidRPr="004C0BE3">
        <w:rPr>
          <w:b/>
        </w:rPr>
        <w:t>Nákup dočasnej cestnej svetelnej signalizácie – semafory Drevárska – priechod pre chodcov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Pr="00FD30CD" w:rsidRDefault="00D858F5" w:rsidP="00D858F5"/>
          <w:p w:rsidR="00D858F5" w:rsidRPr="00FD30CD" w:rsidRDefault="00D858F5" w:rsidP="00D858F5"/>
          <w:p w:rsidR="00D858F5" w:rsidRDefault="00F01257" w:rsidP="00D858F5">
            <w:pPr>
              <w:rPr>
                <w:rFonts w:cs="ArialNarrow"/>
                <w:i/>
              </w:rPr>
            </w:pPr>
            <w:r w:rsidRPr="00F01257">
              <w:t>Nákup dočasnej cestnej svetelnej signalizácie – semafory Drevárska – priechod pre chodcov</w:t>
            </w:r>
            <w:r w:rsidRPr="00F01257">
              <w:rPr>
                <w:rFonts w:cs="ArialNarrow"/>
                <w:i/>
              </w:rPr>
              <w:t xml:space="preserve"> </w:t>
            </w:r>
          </w:p>
          <w:p w:rsidR="00F01257" w:rsidRDefault="00F01257" w:rsidP="00F01257">
            <w:pPr>
              <w:jc w:val="left"/>
              <w:rPr>
                <w:sz w:val="18"/>
                <w:szCs w:val="18"/>
              </w:rPr>
            </w:pPr>
          </w:p>
          <w:p w:rsidR="00F01257" w:rsidRPr="00F01257" w:rsidRDefault="00064A0A" w:rsidP="00F0125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F01257" w:rsidRPr="00F01257">
              <w:rPr>
                <w:sz w:val="18"/>
                <w:szCs w:val="18"/>
              </w:rPr>
              <w:t>odanie, montáž, naprogram</w:t>
            </w:r>
            <w:r>
              <w:rPr>
                <w:sz w:val="18"/>
                <w:szCs w:val="18"/>
              </w:rPr>
              <w:t>ovanie, otestovanie zariadenia)</w:t>
            </w:r>
          </w:p>
          <w:p w:rsidR="00641447" w:rsidRPr="00FD30CD" w:rsidRDefault="00641447" w:rsidP="00D858F5">
            <w:pPr>
              <w:rPr>
                <w:rFonts w:cs="ArialNarrow"/>
                <w:i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E1" w:rsidRDefault="003141E1">
      <w:r>
        <w:separator/>
      </w:r>
    </w:p>
  </w:endnote>
  <w:endnote w:type="continuationSeparator" w:id="0">
    <w:p w:rsidR="003141E1" w:rsidRDefault="003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E1" w:rsidRDefault="003141E1">
      <w:r>
        <w:separator/>
      </w:r>
    </w:p>
  </w:footnote>
  <w:footnote w:type="continuationSeparator" w:id="0">
    <w:p w:rsidR="003141E1" w:rsidRDefault="0031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35899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1E1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D5A91E-7B71-4DB8-97CB-5D4F9262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9AD6-052D-4B45-81E2-85727806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2020-12-11T06:47:00Z</dcterms:created>
  <dcterms:modified xsi:type="dcterms:W3CDTF">2020-12-11T06:47:00Z</dcterms:modified>
</cp:coreProperties>
</file>